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E3" w:rsidRDefault="000762A0">
      <w:pPr>
        <w:spacing w:afterLines="50" w:after="156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西南大学研究生课程调停课申请表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26"/>
        <w:gridCol w:w="1984"/>
        <w:gridCol w:w="851"/>
        <w:gridCol w:w="1701"/>
        <w:gridCol w:w="1134"/>
        <w:gridCol w:w="2316"/>
      </w:tblGrid>
      <w:tr w:rsidR="00C623E3">
        <w:trPr>
          <w:trHeight w:val="422"/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任课教师姓名</w:t>
            </w:r>
          </w:p>
        </w:tc>
        <w:tc>
          <w:tcPr>
            <w:tcW w:w="2410" w:type="dxa"/>
            <w:gridSpan w:val="2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课程名称</w:t>
            </w:r>
          </w:p>
        </w:tc>
        <w:tc>
          <w:tcPr>
            <w:tcW w:w="2316" w:type="dxa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623E3">
        <w:trPr>
          <w:trHeight w:val="422"/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 w:rsidR="00C623E3" w:rsidRDefault="00C623E3">
            <w:pPr>
              <w:ind w:firstLineChars="700" w:firstLine="1470"/>
              <w:jc w:val="center"/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工号</w:t>
            </w:r>
          </w:p>
        </w:tc>
        <w:tc>
          <w:tcPr>
            <w:tcW w:w="1701" w:type="dxa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联系方式</w:t>
            </w:r>
          </w:p>
        </w:tc>
        <w:tc>
          <w:tcPr>
            <w:tcW w:w="2316" w:type="dxa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623E3">
        <w:trPr>
          <w:trHeight w:val="491"/>
          <w:jc w:val="center"/>
        </w:trPr>
        <w:tc>
          <w:tcPr>
            <w:tcW w:w="1381" w:type="dxa"/>
            <w:gridSpan w:val="2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申请调停课时间、地点</w:t>
            </w:r>
          </w:p>
        </w:tc>
        <w:tc>
          <w:tcPr>
            <w:tcW w:w="7986" w:type="dxa"/>
            <w:gridSpan w:val="5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623E3">
        <w:trPr>
          <w:trHeight w:val="713"/>
          <w:jc w:val="center"/>
        </w:trPr>
        <w:tc>
          <w:tcPr>
            <w:tcW w:w="1381" w:type="dxa"/>
            <w:gridSpan w:val="2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预补课时间、地点</w:t>
            </w:r>
          </w:p>
        </w:tc>
        <w:tc>
          <w:tcPr>
            <w:tcW w:w="7986" w:type="dxa"/>
            <w:gridSpan w:val="5"/>
            <w:vAlign w:val="center"/>
          </w:tcPr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623E3">
        <w:trPr>
          <w:trHeight w:val="2438"/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理由</w:t>
            </w:r>
          </w:p>
        </w:tc>
        <w:tc>
          <w:tcPr>
            <w:tcW w:w="8412" w:type="dxa"/>
            <w:gridSpan w:val="6"/>
          </w:tcPr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0762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</w:t>
            </w: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0762A0">
            <w:pPr>
              <w:tabs>
                <w:tab w:val="left" w:pos="4995"/>
              </w:tabs>
              <w:spacing w:line="360" w:lineRule="auto"/>
              <w:ind w:firstLineChars="1973" w:firstLine="414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申请人：</w:t>
            </w:r>
          </w:p>
          <w:p w:rsidR="00C623E3" w:rsidRDefault="000762A0">
            <w:pPr>
              <w:spacing w:beforeLines="50" w:before="156"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</w:tc>
      </w:tr>
      <w:tr w:rsidR="00C623E3">
        <w:trPr>
          <w:trHeight w:val="1946"/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研究生公共课教研室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教学部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（公共课填写此栏）</w:t>
            </w:r>
          </w:p>
        </w:tc>
        <w:tc>
          <w:tcPr>
            <w:tcW w:w="8412" w:type="dxa"/>
            <w:gridSpan w:val="6"/>
          </w:tcPr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wordWrap w:val="0"/>
              <w:spacing w:line="360" w:lineRule="auto"/>
              <w:ind w:right="420"/>
              <w:rPr>
                <w:rFonts w:ascii="宋体" w:hAnsi="宋体"/>
                <w:color w:val="000000" w:themeColor="text1"/>
              </w:rPr>
            </w:pPr>
          </w:p>
          <w:p w:rsidR="00C623E3" w:rsidRDefault="000762A0">
            <w:pPr>
              <w:wordWrap w:val="0"/>
              <w:spacing w:line="360" w:lineRule="auto"/>
              <w:ind w:right="420" w:firstLineChars="1250" w:firstLine="262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教学部主任签字：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 xml:space="preserve">            </w:t>
            </w:r>
          </w:p>
          <w:p w:rsidR="00C623E3" w:rsidRDefault="000762A0">
            <w:pPr>
              <w:tabs>
                <w:tab w:val="left" w:pos="4935"/>
              </w:tabs>
              <w:wordWrap w:val="0"/>
              <w:spacing w:line="360" w:lineRule="auto"/>
              <w:ind w:right="420" w:firstLineChars="2391" w:firstLine="502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</w:tc>
      </w:tr>
      <w:tr w:rsidR="00C623E3">
        <w:trPr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培养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:rsidR="00C623E3" w:rsidRDefault="000762A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  <w:p w:rsidR="00C623E3" w:rsidRDefault="00C623E3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12" w:type="dxa"/>
            <w:gridSpan w:val="6"/>
          </w:tcPr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C623E3">
            <w:pPr>
              <w:rPr>
                <w:rFonts w:ascii="宋体" w:hAnsi="宋体"/>
                <w:color w:val="000000" w:themeColor="text1"/>
              </w:rPr>
            </w:pPr>
          </w:p>
          <w:p w:rsidR="00C623E3" w:rsidRDefault="000762A0">
            <w:pPr>
              <w:tabs>
                <w:tab w:val="left" w:pos="4854"/>
              </w:tabs>
              <w:spacing w:line="360" w:lineRule="auto"/>
              <w:ind w:firstLineChars="1703" w:firstLine="357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主管领导签字：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</w:t>
            </w:r>
          </w:p>
          <w:p w:rsidR="00C623E3" w:rsidRDefault="000762A0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C623E3" w:rsidRDefault="000762A0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</w:rPr>
              <w:t>单位公章</w:t>
            </w:r>
          </w:p>
        </w:tc>
      </w:tr>
      <w:tr w:rsidR="00C623E3">
        <w:trPr>
          <w:trHeight w:val="1167"/>
          <w:jc w:val="center"/>
        </w:trPr>
        <w:tc>
          <w:tcPr>
            <w:tcW w:w="955" w:type="dxa"/>
            <w:vAlign w:val="center"/>
          </w:tcPr>
          <w:p w:rsidR="00C623E3" w:rsidRDefault="000762A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C623E3" w:rsidRDefault="000762A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412" w:type="dxa"/>
            <w:gridSpan w:val="6"/>
          </w:tcPr>
          <w:p w:rsidR="00C623E3" w:rsidRDefault="000762A0" w:rsidP="00CF4874">
            <w:pPr>
              <w:spacing w:beforeLines="50" w:before="156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．</w:t>
            </w:r>
            <w:r w:rsidR="00CF4874">
              <w:rPr>
                <w:rFonts w:hint="eastAsia"/>
                <w:color w:val="000000" w:themeColor="text1"/>
              </w:rPr>
              <w:t>原则上研究生课程调停课程序在系统中进行，如有特殊情况无法在系统中申请调停课的，可填写此表格以线下方式申请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C623E3" w:rsidRDefault="00CF48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762A0">
              <w:rPr>
                <w:rFonts w:hint="eastAsia"/>
                <w:color w:val="000000" w:themeColor="text1"/>
              </w:rPr>
              <w:t>．原则上每位教师每学期调停课不得超过三次。</w:t>
            </w:r>
          </w:p>
          <w:p w:rsidR="00C623E3" w:rsidRDefault="00CF48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762A0">
              <w:rPr>
                <w:rFonts w:hint="eastAsia"/>
                <w:color w:val="000000" w:themeColor="text1"/>
              </w:rPr>
              <w:t>．调停课经批准后，应由开课单位或任课教师及时通知到听课学生。</w:t>
            </w:r>
          </w:p>
          <w:p w:rsidR="00C623E3" w:rsidRDefault="00CF48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bookmarkStart w:id="0" w:name="_GoBack"/>
            <w:bookmarkEnd w:id="0"/>
            <w:r w:rsidR="000762A0">
              <w:rPr>
                <w:rFonts w:hint="eastAsia"/>
                <w:color w:val="000000" w:themeColor="text1"/>
              </w:rPr>
              <w:t>．</w:t>
            </w:r>
            <w:r w:rsidR="000762A0">
              <w:rPr>
                <w:rFonts w:hint="eastAsia"/>
              </w:rPr>
              <w:t>此表由培养单位留存，</w:t>
            </w:r>
            <w:r w:rsidR="000762A0">
              <w:rPr>
                <w:rFonts w:hint="eastAsia"/>
                <w:color w:val="000000" w:themeColor="text1"/>
              </w:rPr>
              <w:t>扫描件电子版报研究生院培养办公室或专业学位管理办公室备案。</w:t>
            </w:r>
          </w:p>
          <w:p w:rsidR="00C623E3" w:rsidRDefault="00C623E3">
            <w:pPr>
              <w:pStyle w:val="a4"/>
              <w:snapToGrid w:val="0"/>
              <w:spacing w:beforeAutospacing="0" w:afterAutospacing="0"/>
              <w:ind w:firstLineChars="200" w:firstLine="420"/>
              <w:jc w:val="both"/>
              <w:rPr>
                <w:rFonts w:ascii="Times New Roman" w:hAnsi="Times New Roman"/>
                <w:color w:val="000000" w:themeColor="text1"/>
                <w:kern w:val="2"/>
                <w:sz w:val="21"/>
              </w:rPr>
            </w:pPr>
          </w:p>
        </w:tc>
      </w:tr>
    </w:tbl>
    <w:p w:rsidR="00C623E3" w:rsidRDefault="00C623E3">
      <w:pPr>
        <w:spacing w:afterLines="50" w:after="156"/>
        <w:jc w:val="center"/>
        <w:rPr>
          <w:color w:val="000000" w:themeColor="text1"/>
          <w:sz w:val="28"/>
          <w:szCs w:val="36"/>
        </w:rPr>
      </w:pPr>
    </w:p>
    <w:sectPr w:rsidR="00C623E3">
      <w:headerReference w:type="default" r:id="rId7"/>
      <w:pgSz w:w="11906" w:h="16838"/>
      <w:pgMar w:top="110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A0" w:rsidRDefault="000762A0">
      <w:r>
        <w:separator/>
      </w:r>
    </w:p>
  </w:endnote>
  <w:endnote w:type="continuationSeparator" w:id="0">
    <w:p w:rsidR="000762A0" w:rsidRDefault="0007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A0" w:rsidRDefault="000762A0">
      <w:r>
        <w:separator/>
      </w:r>
    </w:p>
  </w:footnote>
  <w:footnote w:type="continuationSeparator" w:id="0">
    <w:p w:rsidR="000762A0" w:rsidRDefault="0007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E3" w:rsidRDefault="00C623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0C02"/>
    <w:rsid w:val="000762A0"/>
    <w:rsid w:val="00C623E3"/>
    <w:rsid w:val="00CF4874"/>
    <w:rsid w:val="1B4E0C02"/>
    <w:rsid w:val="4B1D5463"/>
    <w:rsid w:val="4D0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B9108"/>
  <w15:docId w15:val="{B6AE914C-A234-42C0-BB76-3A96D64C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5"/>
    <w:basedOn w:val="a"/>
    <w:next w:val="a"/>
    <w:rPr>
      <w:rFonts w:ascii="Times New Roman" w:eastAsia="宋体" w:hAnsi="Times New Roman"/>
    </w:rPr>
  </w:style>
  <w:style w:type="paragraph" w:customStyle="1" w:styleId="6">
    <w:name w:val="样式6"/>
    <w:basedOn w:val="a"/>
    <w:next w:val="a"/>
    <w:pPr>
      <w:spacing w:line="360" w:lineRule="auto"/>
    </w:pPr>
    <w:rPr>
      <w:rFonts w:ascii="宋体" w:hAnsi="宋体" w:hint="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西研小招</dc:creator>
  <cp:lastModifiedBy>陈璐</cp:lastModifiedBy>
  <cp:revision>2</cp:revision>
  <dcterms:created xsi:type="dcterms:W3CDTF">2021-10-11T03:29:00Z</dcterms:created>
  <dcterms:modified xsi:type="dcterms:W3CDTF">2023-06-29T01:15:00Z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3D851A36DCBE4DA5BA8D4D7BEE690A9B</vt:lpwstr>
  </property>
</Properties>
</file>