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附表2: </w:t>
      </w:r>
      <w:r>
        <w:rPr>
          <w:rFonts w:ascii="仿宋" w:hAnsi="仿宋" w:eastAsia="仿宋" w:cs="宋体"/>
          <w:sz w:val="32"/>
          <w:szCs w:val="32"/>
        </w:rPr>
        <w:t>西南大学201</w:t>
      </w: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ascii="仿宋" w:hAnsi="仿宋" w:eastAsia="仿宋" w:cs="宋体"/>
          <w:sz w:val="32"/>
          <w:szCs w:val="32"/>
        </w:rPr>
        <w:t>年经济困难研究生</w:t>
      </w:r>
      <w:r>
        <w:rPr>
          <w:rFonts w:hint="eastAsia" w:ascii="仿宋" w:hAnsi="仿宋" w:eastAsia="仿宋" w:cs="宋体"/>
          <w:sz w:val="32"/>
          <w:szCs w:val="32"/>
        </w:rPr>
        <w:t>越冬</w:t>
      </w:r>
      <w:r>
        <w:rPr>
          <w:rFonts w:ascii="仿宋" w:hAnsi="仿宋" w:eastAsia="仿宋" w:cs="宋体"/>
          <w:sz w:val="32"/>
          <w:szCs w:val="32"/>
        </w:rPr>
        <w:t>补助</w:t>
      </w:r>
      <w:r>
        <w:rPr>
          <w:rFonts w:hint="eastAsia" w:ascii="仿宋" w:hAnsi="仿宋" w:eastAsia="仿宋" w:cs="宋体"/>
          <w:sz w:val="32"/>
          <w:szCs w:val="32"/>
        </w:rPr>
        <w:t>发放表</w:t>
      </w:r>
    </w:p>
    <w:p>
      <w:pPr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培养单位：（公章）                    </w:t>
      </w:r>
    </w:p>
    <w:tbl>
      <w:tblPr>
        <w:tblStyle w:val="4"/>
        <w:tblW w:w="95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09"/>
        <w:gridCol w:w="2268"/>
        <w:gridCol w:w="226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培养单位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经办人：         学院领导：            填表时间：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81B17"/>
    <w:rsid w:val="2CB81B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2018-11-26T03:18:00Z</dcterms:created>
  <dc:creator>Administrator</dc:creator>
  <cp:lastModifiedBy>Administrator</cp:lastModifiedBy>
  <dcterms:modified xsi:type="dcterms:W3CDTF">2018-11-26T03:19:08Z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