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黑体_GBK" w:hAnsi="Times New Roman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left"/>
        <w:rPr>
          <w:rFonts w:hint="eastAsia" w:ascii="方正黑体_GBK" w:hAnsi="Times New Roman" w:eastAsia="方正黑体_GBK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  <w:lang w:val="en-US" w:eastAsia="zh-CN"/>
        </w:rPr>
        <w:t>2018年度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重庆市专业学位研究生教学案例库建设项目汇总表</w:t>
      </w:r>
    </w:p>
    <w:p>
      <w:pPr>
        <w:widowControl/>
        <w:rPr>
          <w:rFonts w:ascii="Times New Roman" w:hAnsi="Times New Roman" w:eastAsia="方正黑体_GBK"/>
          <w:bCs/>
          <w:kern w:val="0"/>
          <w:sz w:val="28"/>
          <w:szCs w:val="28"/>
        </w:rPr>
      </w:pPr>
      <w:r>
        <w:rPr>
          <w:rFonts w:ascii="Times New Roman" w:hAnsi="Times New Roman" w:eastAsia="方正黑体_GBK"/>
          <w:bCs/>
          <w:kern w:val="0"/>
          <w:sz w:val="28"/>
          <w:szCs w:val="28"/>
        </w:rPr>
        <w:t xml:space="preserve">     </w:t>
      </w:r>
    </w:p>
    <w:tbl>
      <w:tblPr>
        <w:tblStyle w:val="5"/>
        <w:tblW w:w="12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5270"/>
        <w:gridCol w:w="3660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案例库名称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专业学位类别（领域）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风景园林规划设计类课程教学案例库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新药研究与评价案例库的建设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工程硕士（制药工程）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MPAcc财务管理案例库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 (MPAcc)</w:t>
            </w:r>
            <w:bookmarkStart w:id="0" w:name="_GoBack"/>
            <w:bookmarkEnd w:id="0"/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公共管理（MPA）专业学位研究生教学案例库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化学专业硕士课程群教学案例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教育硕士 学科教学（化学）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皇甫倩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音乐表演心理教学案例库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艺术硕士（音乐）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郑茂平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应用统计专业学位研究生教学案例库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英语教学设计与实施教学案例库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教育硕士 学科教学（英语）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陈静</w:t>
            </w:r>
          </w:p>
        </w:tc>
      </w:tr>
    </w:tbl>
    <w:p>
      <w:pPr>
        <w:widowControl/>
        <w:spacing w:line="336" w:lineRule="auto"/>
        <w:jc w:val="left"/>
      </w:pPr>
    </w:p>
    <w:p>
      <w:pPr>
        <w:widowControl/>
        <w:jc w:val="left"/>
        <w:rPr>
          <w:rFonts w:ascii="宋体" w:hAnsi="宋体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446" w:right="1985" w:bottom="1446" w:left="1644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- 14 -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097331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99"/>
    <w:rsid w:val="000034A7"/>
    <w:rsid w:val="00007300"/>
    <w:rsid w:val="00046840"/>
    <w:rsid w:val="001108CD"/>
    <w:rsid w:val="00142BE2"/>
    <w:rsid w:val="00142CA5"/>
    <w:rsid w:val="00146474"/>
    <w:rsid w:val="00245870"/>
    <w:rsid w:val="00294D92"/>
    <w:rsid w:val="00322417"/>
    <w:rsid w:val="00361A50"/>
    <w:rsid w:val="003B6715"/>
    <w:rsid w:val="00412403"/>
    <w:rsid w:val="00427520"/>
    <w:rsid w:val="004D00FB"/>
    <w:rsid w:val="00613AFB"/>
    <w:rsid w:val="0063086C"/>
    <w:rsid w:val="00640D67"/>
    <w:rsid w:val="006D616C"/>
    <w:rsid w:val="006F2099"/>
    <w:rsid w:val="00710A5B"/>
    <w:rsid w:val="00773F72"/>
    <w:rsid w:val="007B6500"/>
    <w:rsid w:val="007D20D2"/>
    <w:rsid w:val="007D6630"/>
    <w:rsid w:val="007E2BF8"/>
    <w:rsid w:val="00802F52"/>
    <w:rsid w:val="00810236"/>
    <w:rsid w:val="00863B02"/>
    <w:rsid w:val="008734F8"/>
    <w:rsid w:val="00933C9C"/>
    <w:rsid w:val="00945B51"/>
    <w:rsid w:val="009B0021"/>
    <w:rsid w:val="00A374F2"/>
    <w:rsid w:val="00AE4807"/>
    <w:rsid w:val="00B123D3"/>
    <w:rsid w:val="00B4416B"/>
    <w:rsid w:val="00BD2082"/>
    <w:rsid w:val="00C7077A"/>
    <w:rsid w:val="00C86D66"/>
    <w:rsid w:val="00CB418E"/>
    <w:rsid w:val="00CC68D5"/>
    <w:rsid w:val="00D702A5"/>
    <w:rsid w:val="00DB4588"/>
    <w:rsid w:val="00DE32E7"/>
    <w:rsid w:val="00DE6AF0"/>
    <w:rsid w:val="00E03D1A"/>
    <w:rsid w:val="00E445CE"/>
    <w:rsid w:val="00ED3F9E"/>
    <w:rsid w:val="12354467"/>
    <w:rsid w:val="2B86714B"/>
    <w:rsid w:val="45B7156C"/>
    <w:rsid w:val="5070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20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西南大学</Company>
  <Pages>2</Pages>
  <Words>138</Words>
  <Characters>793</Characters>
  <Lines>6</Lines>
  <Paragraphs>1</Paragraphs>
  <TotalTime>8</TotalTime>
  <ScaleCrop>false</ScaleCrop>
  <LinksUpToDate>false</LinksUpToDate>
  <CharactersWithSpaces>930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2018-12-07T09:44:00Z</dcterms:created>
  <dc:creator>黄漓红</dc:creator>
  <cp:lastModifiedBy>田丰</cp:lastModifiedBy>
  <cp:lastPrinted>2018-12-05T02:21:00Z</cp:lastPrinted>
  <dcterms:modified xsi:type="dcterms:W3CDTF">2019-11-18T08:09:22Z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