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DC" w:rsidRPr="005E70E4" w:rsidRDefault="00255FDC" w:rsidP="00255FDC">
      <w:pPr>
        <w:rPr>
          <w:rFonts w:ascii="time" w:eastAsia="宋体" w:hAnsi="time" w:hint="eastAsia"/>
        </w:rPr>
      </w:pPr>
    </w:p>
    <w:p w:rsidR="00255FDC" w:rsidRPr="005E70E4" w:rsidRDefault="00255FDC" w:rsidP="00255FDC">
      <w:pPr>
        <w:rPr>
          <w:rFonts w:ascii="time" w:eastAsia="宋体" w:hAnsi="time" w:hint="eastAsia"/>
        </w:rPr>
      </w:pPr>
    </w:p>
    <w:p w:rsidR="00255FDC" w:rsidRPr="005E70E4" w:rsidRDefault="00255FDC" w:rsidP="00255FDC">
      <w:pPr>
        <w:rPr>
          <w:rFonts w:ascii="time" w:eastAsia="宋体" w:hAnsi="time" w:hint="eastAsia"/>
        </w:rPr>
      </w:pPr>
    </w:p>
    <w:p w:rsidR="00255FDC" w:rsidRPr="005E70E4" w:rsidRDefault="00255FDC" w:rsidP="00255FDC">
      <w:pPr>
        <w:jc w:val="center"/>
        <w:rPr>
          <w:rFonts w:ascii="time" w:eastAsia="方正小标宋简体" w:hAnsi="time" w:cs="方正小标宋简体" w:hint="eastAsia"/>
          <w:kern w:val="48"/>
        </w:rPr>
      </w:pPr>
      <w:r w:rsidRPr="005E70E4">
        <w:rPr>
          <w:rFonts w:ascii="time" w:eastAsia="方正小标宋简体" w:hAnsi="time" w:cs="方正小标宋简体" w:hint="eastAsia"/>
          <w:color w:val="FF0000"/>
          <w:spacing w:val="170"/>
          <w:kern w:val="48"/>
          <w:sz w:val="96"/>
          <w:szCs w:val="96"/>
        </w:rPr>
        <w:t>西南大学文</w:t>
      </w:r>
      <w:r w:rsidRPr="005E70E4">
        <w:rPr>
          <w:rFonts w:ascii="time" w:eastAsia="方正小标宋简体" w:hAnsi="time" w:cs="方正小标宋简体" w:hint="eastAsia"/>
          <w:color w:val="FF0000"/>
          <w:kern w:val="48"/>
          <w:sz w:val="96"/>
          <w:szCs w:val="96"/>
        </w:rPr>
        <w:t>件</w:t>
      </w:r>
    </w:p>
    <w:p w:rsidR="00255FDC" w:rsidRPr="005E70E4" w:rsidRDefault="00255FDC" w:rsidP="00255FDC">
      <w:pPr>
        <w:jc w:val="center"/>
        <w:rPr>
          <w:rFonts w:ascii="time" w:eastAsia="仿宋_GB2312" w:hAnsi="time" w:cs="方正小标宋简体" w:hint="eastAsia"/>
        </w:rPr>
      </w:pPr>
    </w:p>
    <w:p w:rsidR="00255FDC" w:rsidRPr="005E70E4" w:rsidRDefault="00255FDC" w:rsidP="00255FDC">
      <w:pPr>
        <w:jc w:val="center"/>
        <w:rPr>
          <w:rFonts w:ascii="time" w:eastAsia="仿宋_GB2312" w:hAnsi="time" w:cs="方正仿宋_GBK" w:hint="eastAsia"/>
        </w:rPr>
      </w:pPr>
      <w:bookmarkStart w:id="0" w:name="doc_mark"/>
      <w:proofErr w:type="gramStart"/>
      <w:r w:rsidRPr="005E70E4">
        <w:rPr>
          <w:rFonts w:ascii="time" w:eastAsia="仿宋_GB2312" w:hAnsi="time" w:cs="方正仿宋_GBK" w:hint="eastAsia"/>
        </w:rPr>
        <w:t>西校〔</w:t>
      </w:r>
      <w:r w:rsidRPr="005E70E4">
        <w:rPr>
          <w:rFonts w:ascii="time" w:eastAsia="仿宋_GB2312" w:hAnsi="time" w:cs="方正仿宋_GBK" w:hint="eastAsia"/>
        </w:rPr>
        <w:t>2017</w:t>
      </w:r>
      <w:r w:rsidRPr="005E70E4">
        <w:rPr>
          <w:rFonts w:ascii="time" w:eastAsia="仿宋_GB2312" w:hAnsi="time" w:cs="方正仿宋_GBK" w:hint="eastAsia"/>
        </w:rPr>
        <w:t>〕</w:t>
      </w:r>
      <w:proofErr w:type="gramEnd"/>
      <w:r w:rsidRPr="005E70E4">
        <w:rPr>
          <w:rFonts w:ascii="time" w:eastAsia="仿宋_GB2312" w:hAnsi="time" w:cs="方正仿宋_GBK" w:hint="eastAsia"/>
        </w:rPr>
        <w:t>508</w:t>
      </w:r>
      <w:r w:rsidRPr="005E70E4">
        <w:rPr>
          <w:rFonts w:ascii="time" w:eastAsia="仿宋_GB2312" w:hAnsi="time" w:cs="方正仿宋_GBK" w:hint="eastAsia"/>
        </w:rPr>
        <w:t>号</w:t>
      </w:r>
      <w:bookmarkEnd w:id="0"/>
      <w:r>
        <w:rPr>
          <w:rFonts w:ascii="time" w:eastAsia="仿宋_GB2312" w:hAnsi="time" w:cs="方正仿宋_GBK" w:hint="eastAsia"/>
          <w:noProof/>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365760</wp:posOffset>
                </wp:positionV>
                <wp:extent cx="5615305" cy="17780"/>
                <wp:effectExtent l="8255" t="8255" r="5715" b="12065"/>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305" cy="1778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8pt" to="442.1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" strokecolor="red"/>
            </w:pict>
          </mc:Fallback>
        </mc:AlternateContent>
      </w:r>
    </w:p>
    <w:p w:rsidR="00255FDC" w:rsidRPr="005E70E4" w:rsidRDefault="00255FDC" w:rsidP="00255FDC">
      <w:pPr>
        <w:jc w:val="center"/>
        <w:rPr>
          <w:rFonts w:ascii="time" w:hAnsi="time" w:cs="方正仿宋_GBK" w:hint="eastAsia"/>
        </w:rPr>
      </w:pPr>
    </w:p>
    <w:p w:rsidR="00255FDC" w:rsidRPr="005E70E4" w:rsidRDefault="00255FDC" w:rsidP="00255FDC">
      <w:pPr>
        <w:jc w:val="center"/>
        <w:rPr>
          <w:rFonts w:ascii="time" w:hAnsi="time" w:cs="方正仿宋_GBK" w:hint="eastAsia"/>
        </w:rPr>
      </w:pPr>
    </w:p>
    <w:p w:rsidR="00255FDC" w:rsidRPr="005E70E4" w:rsidRDefault="00255FDC" w:rsidP="00255FDC">
      <w:pPr>
        <w:spacing w:line="540" w:lineRule="exact"/>
        <w:ind w:right="70"/>
        <w:jc w:val="center"/>
        <w:rPr>
          <w:rFonts w:ascii="time" w:eastAsiaTheme="majorEastAsia" w:hAnsi="time" w:hint="eastAsia"/>
          <w:b/>
          <w:sz w:val="44"/>
          <w:szCs w:val="44"/>
        </w:rPr>
      </w:pPr>
      <w:bookmarkStart w:id="1" w:name="Content"/>
      <w:bookmarkEnd w:id="1"/>
      <w:r w:rsidRPr="005E70E4">
        <w:rPr>
          <w:rFonts w:ascii="time" w:eastAsiaTheme="majorEastAsia" w:hAnsi="time" w:hint="eastAsia"/>
          <w:b/>
          <w:sz w:val="44"/>
          <w:szCs w:val="44"/>
        </w:rPr>
        <w:t>关于印发</w:t>
      </w:r>
      <w:proofErr w:type="gramStart"/>
      <w:r w:rsidRPr="005E70E4">
        <w:rPr>
          <w:rFonts w:ascii="time" w:eastAsiaTheme="majorEastAsia" w:hAnsi="time" w:hint="eastAsia"/>
          <w:b/>
          <w:sz w:val="44"/>
          <w:szCs w:val="44"/>
        </w:rPr>
        <w:t>《</w:t>
      </w:r>
      <w:proofErr w:type="gramEnd"/>
      <w:r w:rsidRPr="005E70E4">
        <w:rPr>
          <w:rFonts w:ascii="time" w:eastAsiaTheme="majorEastAsia" w:hAnsi="time" w:hint="eastAsia"/>
          <w:b/>
          <w:sz w:val="44"/>
          <w:szCs w:val="44"/>
        </w:rPr>
        <w:t>西南大学</w:t>
      </w:r>
    </w:p>
    <w:p w:rsidR="00255FDC" w:rsidRPr="005E70E4" w:rsidRDefault="00255FDC" w:rsidP="00255FDC">
      <w:pPr>
        <w:spacing w:line="540" w:lineRule="exact"/>
        <w:ind w:right="70"/>
        <w:jc w:val="center"/>
        <w:rPr>
          <w:rFonts w:ascii="time" w:eastAsiaTheme="majorEastAsia" w:hAnsi="time" w:hint="eastAsia"/>
          <w:b/>
          <w:sz w:val="44"/>
          <w:szCs w:val="44"/>
        </w:rPr>
      </w:pPr>
      <w:r w:rsidRPr="005E70E4">
        <w:rPr>
          <w:rFonts w:ascii="time" w:eastAsiaTheme="majorEastAsia" w:hAnsi="time" w:hint="eastAsia"/>
          <w:b/>
          <w:sz w:val="44"/>
          <w:szCs w:val="44"/>
        </w:rPr>
        <w:t>研究生学业奖学金评审及管理办法</w:t>
      </w:r>
      <w:proofErr w:type="gramStart"/>
      <w:r w:rsidRPr="005E70E4">
        <w:rPr>
          <w:rFonts w:ascii="time" w:eastAsiaTheme="majorEastAsia" w:hAnsi="time" w:hint="eastAsia"/>
          <w:b/>
          <w:sz w:val="44"/>
          <w:szCs w:val="44"/>
        </w:rPr>
        <w:t>》</w:t>
      </w:r>
      <w:proofErr w:type="gramEnd"/>
      <w:r w:rsidRPr="005E70E4">
        <w:rPr>
          <w:rFonts w:ascii="time" w:eastAsiaTheme="majorEastAsia" w:hAnsi="time" w:hint="eastAsia"/>
          <w:b/>
          <w:sz w:val="44"/>
          <w:szCs w:val="44"/>
        </w:rPr>
        <w:t>的通知</w:t>
      </w:r>
    </w:p>
    <w:p w:rsidR="00255FDC" w:rsidRPr="005E70E4" w:rsidRDefault="00255FDC" w:rsidP="00255FDC">
      <w:pPr>
        <w:spacing w:line="540" w:lineRule="exact"/>
        <w:ind w:right="70"/>
        <w:rPr>
          <w:rFonts w:ascii="time" w:hAnsi="time" w:hint="eastAsia"/>
          <w:b/>
          <w:sz w:val="36"/>
          <w:szCs w:val="36"/>
        </w:rPr>
      </w:pPr>
    </w:p>
    <w:p w:rsidR="00255FDC" w:rsidRPr="005E70E4" w:rsidRDefault="00255FDC" w:rsidP="00255FDC">
      <w:pPr>
        <w:spacing w:line="540" w:lineRule="exact"/>
        <w:ind w:right="70"/>
        <w:rPr>
          <w:rFonts w:ascii="time" w:eastAsia="仿宋_GB2312" w:hAnsi="time" w:hint="eastAsia"/>
        </w:rPr>
      </w:pPr>
      <w:r w:rsidRPr="005E70E4">
        <w:rPr>
          <w:rFonts w:ascii="time" w:eastAsia="仿宋_GB2312" w:hAnsi="time" w:hint="eastAsia"/>
        </w:rPr>
        <w:t>各单位：</w:t>
      </w:r>
    </w:p>
    <w:p w:rsidR="00255FDC" w:rsidRPr="005E70E4" w:rsidRDefault="00255FDC" w:rsidP="00255FDC">
      <w:pPr>
        <w:spacing w:line="540" w:lineRule="exact"/>
        <w:ind w:right="70" w:firstLineChars="200" w:firstLine="632"/>
        <w:rPr>
          <w:rFonts w:ascii="time" w:eastAsia="仿宋_GB2312" w:hAnsi="time" w:hint="eastAsia"/>
        </w:rPr>
      </w:pPr>
      <w:r w:rsidRPr="005E70E4">
        <w:rPr>
          <w:rFonts w:ascii="time" w:eastAsia="仿宋_GB2312" w:hAnsi="time" w:hint="eastAsia"/>
        </w:rPr>
        <w:t>《西南大学研究生学业奖学金评审及管理办法》已经学校</w:t>
      </w:r>
      <w:r w:rsidRPr="005E70E4">
        <w:rPr>
          <w:rFonts w:ascii="time" w:eastAsia="仿宋_GB2312" w:hAnsi="time" w:hint="eastAsia"/>
        </w:rPr>
        <w:t>2017</w:t>
      </w:r>
      <w:r w:rsidRPr="005E70E4">
        <w:rPr>
          <w:rFonts w:ascii="time" w:eastAsia="仿宋_GB2312" w:hAnsi="time" w:hint="eastAsia"/>
        </w:rPr>
        <w:t>年第</w:t>
      </w:r>
      <w:r w:rsidRPr="005E70E4">
        <w:rPr>
          <w:rFonts w:ascii="time" w:eastAsia="仿宋_GB2312" w:hAnsi="time" w:hint="eastAsia"/>
        </w:rPr>
        <w:t>13</w:t>
      </w:r>
      <w:r w:rsidRPr="005E70E4">
        <w:rPr>
          <w:rFonts w:ascii="time" w:eastAsia="仿宋_GB2312" w:hAnsi="time" w:hint="eastAsia"/>
        </w:rPr>
        <w:t>次校长办公会审定通过，现印发给你们，请遵照执行。</w:t>
      </w:r>
    </w:p>
    <w:p w:rsidR="00255FDC" w:rsidRPr="005E70E4" w:rsidRDefault="00255FDC" w:rsidP="00255FDC">
      <w:pPr>
        <w:spacing w:line="540" w:lineRule="exact"/>
        <w:ind w:right="70" w:firstLineChars="200" w:firstLine="632"/>
        <w:rPr>
          <w:rFonts w:ascii="time" w:eastAsia="仿宋_GB2312" w:hAnsi="time" w:hint="eastAsia"/>
        </w:rPr>
      </w:pPr>
      <w:r w:rsidRPr="005E70E4">
        <w:rPr>
          <w:rFonts w:ascii="time" w:eastAsia="仿宋_GB2312" w:hAnsi="time" w:hint="eastAsia"/>
        </w:rPr>
        <w:t>特此通知。</w:t>
      </w:r>
    </w:p>
    <w:p w:rsidR="00255FDC" w:rsidRPr="005E70E4" w:rsidRDefault="00255FDC" w:rsidP="00255FDC">
      <w:pPr>
        <w:spacing w:line="540" w:lineRule="exact"/>
        <w:ind w:right="70"/>
        <w:rPr>
          <w:rFonts w:ascii="time" w:eastAsia="仿宋_GB2312" w:hAnsi="time" w:hint="eastAsia"/>
        </w:rPr>
      </w:pPr>
    </w:p>
    <w:p w:rsidR="00255FDC" w:rsidRPr="005E70E4" w:rsidRDefault="00255FDC" w:rsidP="00255FDC">
      <w:pPr>
        <w:spacing w:line="540" w:lineRule="exact"/>
        <w:ind w:right="70"/>
        <w:rPr>
          <w:rFonts w:ascii="time" w:eastAsia="仿宋_GB2312" w:hAnsi="time" w:hint="eastAsia"/>
        </w:rPr>
      </w:pPr>
    </w:p>
    <w:p w:rsidR="00255FDC" w:rsidRPr="005E70E4" w:rsidRDefault="00255FDC" w:rsidP="00255FDC">
      <w:pPr>
        <w:spacing w:line="540" w:lineRule="exact"/>
        <w:ind w:leftChars="169" w:left="534" w:right="70" w:firstLineChars="1689" w:firstLine="5335"/>
        <w:rPr>
          <w:rFonts w:ascii="time" w:eastAsia="仿宋_GB2312" w:hAnsi="time" w:hint="eastAsia"/>
        </w:rPr>
      </w:pPr>
      <w:r w:rsidRPr="005E70E4">
        <w:rPr>
          <w:rFonts w:ascii="time" w:eastAsia="仿宋_GB2312" w:hAnsi="time" w:hint="eastAsia"/>
        </w:rPr>
        <w:t>西南大学</w:t>
      </w:r>
    </w:p>
    <w:p w:rsidR="00255FDC" w:rsidRPr="005E70E4" w:rsidRDefault="00255FDC" w:rsidP="00255FDC">
      <w:pPr>
        <w:spacing w:line="540" w:lineRule="exact"/>
        <w:ind w:leftChars="169" w:left="534" w:right="70" w:firstLineChars="1494" w:firstLine="4719"/>
        <w:rPr>
          <w:rFonts w:ascii="time" w:eastAsia="仿宋_GB2312" w:hAnsi="time" w:hint="eastAsia"/>
        </w:rPr>
      </w:pPr>
      <w:r w:rsidRPr="005E70E4">
        <w:rPr>
          <w:rFonts w:ascii="time" w:eastAsia="仿宋_GB2312" w:hAnsi="time" w:hint="eastAsia"/>
        </w:rPr>
        <w:t>2017</w:t>
      </w:r>
      <w:r w:rsidRPr="005E70E4">
        <w:rPr>
          <w:rFonts w:ascii="time" w:eastAsia="仿宋_GB2312" w:hAnsi="time" w:hint="eastAsia"/>
        </w:rPr>
        <w:t>年</w:t>
      </w:r>
      <w:r w:rsidRPr="005E70E4">
        <w:rPr>
          <w:rFonts w:ascii="time" w:eastAsia="仿宋_GB2312" w:hAnsi="time" w:hint="eastAsia"/>
        </w:rPr>
        <w:t>8</w:t>
      </w:r>
      <w:r w:rsidRPr="005E70E4">
        <w:rPr>
          <w:rFonts w:ascii="time" w:eastAsia="仿宋_GB2312" w:hAnsi="time" w:hint="eastAsia"/>
        </w:rPr>
        <w:t>月</w:t>
      </w:r>
      <w:r w:rsidRPr="005E70E4">
        <w:rPr>
          <w:rFonts w:ascii="time" w:eastAsia="仿宋_GB2312" w:hAnsi="time" w:hint="eastAsia"/>
        </w:rPr>
        <w:t>6</w:t>
      </w:r>
      <w:r w:rsidRPr="005E70E4">
        <w:rPr>
          <w:rFonts w:ascii="time" w:eastAsia="仿宋_GB2312" w:hAnsi="time" w:hint="eastAsia"/>
        </w:rPr>
        <w:t>日</w:t>
      </w:r>
    </w:p>
    <w:p w:rsidR="00255FDC" w:rsidRPr="005E70E4" w:rsidRDefault="00255FDC" w:rsidP="00255FDC">
      <w:pPr>
        <w:spacing w:line="540" w:lineRule="exact"/>
        <w:ind w:right="70"/>
        <w:jc w:val="center"/>
        <w:rPr>
          <w:rFonts w:ascii="time" w:eastAsiaTheme="majorEastAsia" w:hAnsi="time" w:hint="eastAsia"/>
          <w:b/>
          <w:sz w:val="44"/>
          <w:szCs w:val="44"/>
        </w:rPr>
      </w:pPr>
      <w:r w:rsidRPr="005E70E4">
        <w:rPr>
          <w:rFonts w:ascii="time" w:eastAsiaTheme="majorEastAsia" w:hAnsi="time" w:hint="eastAsia"/>
          <w:b/>
          <w:sz w:val="44"/>
          <w:szCs w:val="44"/>
        </w:rPr>
        <w:lastRenderedPageBreak/>
        <w:t>西南大学研究生学业奖学金评审及管理办法</w:t>
      </w:r>
    </w:p>
    <w:p w:rsidR="00255FDC" w:rsidRPr="005E70E4" w:rsidRDefault="00255FDC" w:rsidP="00255FDC">
      <w:pPr>
        <w:spacing w:line="540" w:lineRule="exact"/>
        <w:ind w:right="70"/>
        <w:jc w:val="center"/>
        <w:rPr>
          <w:rFonts w:ascii="time" w:eastAsia="黑体" w:hAnsi="time" w:hint="eastAsia"/>
          <w:sz w:val="30"/>
          <w:szCs w:val="30"/>
        </w:rPr>
      </w:pPr>
    </w:p>
    <w:p w:rsidR="00255FDC" w:rsidRPr="005E70E4" w:rsidRDefault="00255FDC" w:rsidP="00255FDC">
      <w:pPr>
        <w:spacing w:line="540" w:lineRule="exact"/>
        <w:ind w:right="68"/>
        <w:jc w:val="center"/>
        <w:rPr>
          <w:rFonts w:ascii="time" w:eastAsia="黑体" w:hAnsi="time" w:hint="eastAsia"/>
        </w:rPr>
      </w:pPr>
      <w:r w:rsidRPr="005E70E4">
        <w:rPr>
          <w:rFonts w:ascii="time" w:eastAsia="黑体" w:hAnsi="time" w:hint="eastAsia"/>
        </w:rPr>
        <w:t>第一章</w:t>
      </w:r>
      <w:r w:rsidRPr="005E70E4">
        <w:rPr>
          <w:rFonts w:ascii="time" w:eastAsia="黑体" w:hAnsi="time" w:hint="eastAsia"/>
        </w:rPr>
        <w:t xml:space="preserve"> </w:t>
      </w:r>
      <w:r w:rsidRPr="005E70E4">
        <w:rPr>
          <w:rFonts w:ascii="time" w:eastAsia="黑体" w:hAnsi="time" w:hint="eastAsia"/>
        </w:rPr>
        <w:t>总则</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黑体" w:hAnsi="time" w:hint="eastAsia"/>
        </w:rPr>
        <w:t>第一条</w:t>
      </w:r>
      <w:r w:rsidRPr="005E70E4">
        <w:rPr>
          <w:rFonts w:ascii="time" w:eastAsia="仿宋_GB2312" w:hAnsi="time" w:hint="eastAsia"/>
        </w:rPr>
        <w:t xml:space="preserve"> </w:t>
      </w:r>
      <w:r w:rsidRPr="005E70E4">
        <w:rPr>
          <w:rFonts w:ascii="time" w:eastAsia="仿宋_GB2312" w:hAnsi="time" w:hint="eastAsia"/>
        </w:rPr>
        <w:t>为激励研究生勤奋学习、潜心科研、勇于创新、积极进取，在全面实行研究生教育收费制度的情况下更好地支持研究生顺利完成学业，学校从</w:t>
      </w:r>
      <w:r w:rsidRPr="005E70E4">
        <w:rPr>
          <w:rFonts w:ascii="time" w:eastAsia="仿宋_GB2312" w:hAnsi="time" w:hint="eastAsia"/>
        </w:rPr>
        <w:t>2014</w:t>
      </w:r>
      <w:r w:rsidRPr="005E70E4">
        <w:rPr>
          <w:rFonts w:ascii="time" w:eastAsia="仿宋_GB2312" w:hAnsi="time" w:hint="eastAsia"/>
        </w:rPr>
        <w:t>年秋季学期</w:t>
      </w:r>
      <w:proofErr w:type="gramStart"/>
      <w:r w:rsidRPr="005E70E4">
        <w:rPr>
          <w:rFonts w:ascii="time" w:eastAsia="仿宋_GB2312" w:hAnsi="time" w:hint="eastAsia"/>
        </w:rPr>
        <w:t>起设立</w:t>
      </w:r>
      <w:proofErr w:type="gramEnd"/>
      <w:r w:rsidRPr="005E70E4">
        <w:rPr>
          <w:rFonts w:ascii="time" w:eastAsia="仿宋_GB2312" w:hAnsi="time" w:hint="eastAsia"/>
        </w:rPr>
        <w:t>研究生学业奖学金。根据财政部、教育部《研究生学业奖学金管理暂行办法》（</w:t>
      </w:r>
      <w:proofErr w:type="gramStart"/>
      <w:r w:rsidRPr="005E70E4">
        <w:rPr>
          <w:rFonts w:ascii="time" w:eastAsia="仿宋_GB2312" w:hAnsi="time" w:hint="eastAsia"/>
        </w:rPr>
        <w:t>财教〔</w:t>
      </w:r>
      <w:r w:rsidRPr="005E70E4">
        <w:rPr>
          <w:rFonts w:ascii="time" w:eastAsia="仿宋_GB2312" w:hAnsi="time" w:hint="eastAsia"/>
        </w:rPr>
        <w:t>2013</w:t>
      </w:r>
      <w:r w:rsidRPr="005E70E4">
        <w:rPr>
          <w:rFonts w:ascii="time" w:eastAsia="仿宋_GB2312" w:hAnsi="time" w:hint="eastAsia"/>
        </w:rPr>
        <w:t>〕</w:t>
      </w:r>
      <w:proofErr w:type="gramEnd"/>
      <w:r w:rsidRPr="005E70E4">
        <w:rPr>
          <w:rFonts w:ascii="time" w:eastAsia="仿宋_GB2312" w:hAnsi="time" w:hint="eastAsia"/>
        </w:rPr>
        <w:t>219</w:t>
      </w:r>
      <w:r w:rsidRPr="005E70E4">
        <w:rPr>
          <w:rFonts w:ascii="time" w:eastAsia="仿宋_GB2312" w:hAnsi="time" w:hint="eastAsia"/>
        </w:rPr>
        <w:t>号）和《西南大学研究生奖助学金设置及管理办法》（</w:t>
      </w:r>
      <w:proofErr w:type="gramStart"/>
      <w:r w:rsidRPr="005E70E4">
        <w:rPr>
          <w:rFonts w:ascii="time" w:eastAsia="仿宋_GB2312" w:hAnsi="time" w:hint="eastAsia"/>
        </w:rPr>
        <w:t>西校〔</w:t>
      </w:r>
      <w:r w:rsidRPr="005E70E4">
        <w:rPr>
          <w:rFonts w:ascii="time" w:eastAsia="仿宋_GB2312" w:hAnsi="time" w:hint="eastAsia"/>
        </w:rPr>
        <w:t>2013</w:t>
      </w:r>
      <w:r w:rsidRPr="005E70E4">
        <w:rPr>
          <w:rFonts w:ascii="time" w:eastAsia="仿宋_GB2312" w:hAnsi="time" w:hint="eastAsia"/>
        </w:rPr>
        <w:t>〕</w:t>
      </w:r>
      <w:proofErr w:type="gramEnd"/>
      <w:r w:rsidRPr="005E70E4">
        <w:rPr>
          <w:rFonts w:ascii="time" w:eastAsia="仿宋_GB2312" w:hAnsi="time" w:hint="eastAsia"/>
        </w:rPr>
        <w:t>348</w:t>
      </w:r>
      <w:r w:rsidRPr="005E70E4">
        <w:rPr>
          <w:rFonts w:ascii="time" w:eastAsia="仿宋_GB2312" w:hAnsi="time" w:hint="eastAsia"/>
        </w:rPr>
        <w:t>号）有关规定，特制定本办法。</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黑体" w:hAnsi="time" w:hint="eastAsia"/>
        </w:rPr>
        <w:t>第二条</w:t>
      </w:r>
      <w:r w:rsidRPr="005E70E4">
        <w:rPr>
          <w:rFonts w:ascii="time" w:eastAsia="仿宋_GB2312" w:hAnsi="time" w:hint="eastAsia"/>
          <w:b/>
        </w:rPr>
        <w:t xml:space="preserve"> </w:t>
      </w:r>
      <w:r w:rsidRPr="005E70E4">
        <w:rPr>
          <w:rFonts w:ascii="time" w:eastAsia="仿宋_GB2312" w:hAnsi="time" w:hint="eastAsia"/>
        </w:rPr>
        <w:t>研究生学业奖学金的评审与奖励对象为具有中华人民共和国国籍且纳入全国研究生招生计划的全日制非在职研究生（以下</w:t>
      </w:r>
      <w:proofErr w:type="gramStart"/>
      <w:r w:rsidRPr="005E70E4">
        <w:rPr>
          <w:rFonts w:ascii="time" w:eastAsia="仿宋_GB2312" w:hAnsi="time" w:hint="eastAsia"/>
        </w:rPr>
        <w:t>简称非</w:t>
      </w:r>
      <w:proofErr w:type="gramEnd"/>
      <w:r w:rsidRPr="005E70E4">
        <w:rPr>
          <w:rFonts w:ascii="time" w:eastAsia="仿宋_GB2312" w:hAnsi="time" w:hint="eastAsia"/>
        </w:rPr>
        <w:t>在职研究生）。</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黑体" w:hAnsi="time" w:hint="eastAsia"/>
        </w:rPr>
        <w:t>第三条</w:t>
      </w:r>
      <w:r w:rsidRPr="005E70E4">
        <w:rPr>
          <w:rFonts w:ascii="time" w:eastAsia="仿宋_GB2312" w:hAnsi="time" w:hint="eastAsia"/>
        </w:rPr>
        <w:t xml:space="preserve"> </w:t>
      </w:r>
      <w:r w:rsidRPr="005E70E4">
        <w:rPr>
          <w:rFonts w:ascii="time" w:eastAsia="仿宋_GB2312" w:hAnsi="time" w:hint="eastAsia"/>
        </w:rPr>
        <w:t>本办法中非在职研究生指人事档案关系在我校，无就业单位和固定收入，能保证每周至少</w:t>
      </w:r>
      <w:r w:rsidRPr="005E70E4">
        <w:rPr>
          <w:rFonts w:ascii="time" w:eastAsia="仿宋_GB2312" w:hAnsi="time" w:hint="eastAsia"/>
        </w:rPr>
        <w:t>5</w:t>
      </w:r>
      <w:r w:rsidRPr="005E70E4">
        <w:rPr>
          <w:rFonts w:ascii="time" w:eastAsia="仿宋_GB2312" w:hAnsi="time" w:hint="eastAsia"/>
        </w:rPr>
        <w:t>个工作日、每天至少</w:t>
      </w:r>
      <w:r w:rsidRPr="005E70E4">
        <w:rPr>
          <w:rFonts w:ascii="time" w:eastAsia="仿宋_GB2312" w:hAnsi="time" w:hint="eastAsia"/>
        </w:rPr>
        <w:t>8</w:t>
      </w:r>
      <w:r w:rsidRPr="005E70E4">
        <w:rPr>
          <w:rFonts w:ascii="time" w:eastAsia="仿宋_GB2312" w:hAnsi="time" w:hint="eastAsia"/>
        </w:rPr>
        <w:t>小时在我校或我校建立的专业实践基地从事研究生课程学习及科学研究的研究生。</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黑体" w:hAnsi="time" w:hint="eastAsia"/>
        </w:rPr>
        <w:t>第四条</w:t>
      </w:r>
      <w:r w:rsidRPr="005E70E4">
        <w:rPr>
          <w:rFonts w:ascii="time" w:eastAsia="仿宋_GB2312" w:hAnsi="time" w:hint="eastAsia"/>
        </w:rPr>
        <w:t xml:space="preserve"> </w:t>
      </w:r>
      <w:r w:rsidRPr="005E70E4">
        <w:rPr>
          <w:rFonts w:ascii="time" w:eastAsia="仿宋_GB2312" w:hAnsi="time" w:hint="eastAsia"/>
        </w:rPr>
        <w:t>研究生学业奖学金每年评审一次，所需经费由学校统筹利用财政拨款、学费收入、社会捐助等筹集。</w:t>
      </w:r>
    </w:p>
    <w:p w:rsidR="00255FDC" w:rsidRPr="005E70E4" w:rsidRDefault="00255FDC" w:rsidP="00255FDC">
      <w:pPr>
        <w:spacing w:line="540" w:lineRule="exact"/>
        <w:ind w:right="68"/>
        <w:jc w:val="center"/>
        <w:rPr>
          <w:rFonts w:ascii="time" w:eastAsia="黑体" w:hAnsi="time" w:hint="eastAsia"/>
        </w:rPr>
      </w:pPr>
      <w:r w:rsidRPr="005E70E4">
        <w:rPr>
          <w:rFonts w:ascii="time" w:eastAsia="黑体" w:hAnsi="time" w:hint="eastAsia"/>
        </w:rPr>
        <w:t>第二章</w:t>
      </w:r>
      <w:r w:rsidRPr="005E70E4">
        <w:rPr>
          <w:rFonts w:ascii="time" w:eastAsia="黑体" w:hAnsi="time" w:hint="eastAsia"/>
        </w:rPr>
        <w:t xml:space="preserve"> </w:t>
      </w:r>
      <w:r w:rsidRPr="005E70E4">
        <w:rPr>
          <w:rFonts w:ascii="time" w:eastAsia="黑体" w:hAnsi="time" w:hint="eastAsia"/>
        </w:rPr>
        <w:t>奖励标准、比例与基本条件</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黑体" w:hAnsi="time" w:hint="eastAsia"/>
        </w:rPr>
        <w:t>第五条</w:t>
      </w:r>
      <w:r w:rsidRPr="005E70E4">
        <w:rPr>
          <w:rFonts w:ascii="time" w:eastAsia="仿宋_GB2312" w:hAnsi="time" w:hint="eastAsia"/>
        </w:rPr>
        <w:t xml:space="preserve"> </w:t>
      </w:r>
      <w:r w:rsidRPr="005E70E4">
        <w:rPr>
          <w:rFonts w:ascii="time" w:eastAsia="仿宋_GB2312" w:hAnsi="time" w:hint="eastAsia"/>
        </w:rPr>
        <w:t>奖励标准与比例：</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（一）博士研究生学业奖学金奖励金额为该生当年应交学费额度的</w:t>
      </w:r>
      <w:r w:rsidRPr="005E70E4">
        <w:rPr>
          <w:rFonts w:ascii="time" w:eastAsia="仿宋_GB2312" w:hAnsi="time" w:hint="eastAsia"/>
        </w:rPr>
        <w:t>100%</w:t>
      </w:r>
      <w:r w:rsidRPr="005E70E4">
        <w:rPr>
          <w:rFonts w:ascii="time" w:eastAsia="仿宋_GB2312" w:hAnsi="time" w:hint="eastAsia"/>
        </w:rPr>
        <w:t>，符合基本条件的全体非在职博士研究生均有资格享受。</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lastRenderedPageBreak/>
        <w:t>（二）硕士研究生学业奖学金设二个等级，一等奖奖励金额为该生当年应交学费额度的</w:t>
      </w:r>
      <w:r w:rsidRPr="005E70E4">
        <w:rPr>
          <w:rFonts w:ascii="time" w:eastAsia="仿宋_GB2312" w:hAnsi="time" w:hint="eastAsia"/>
        </w:rPr>
        <w:t>100%</w:t>
      </w:r>
      <w:r w:rsidRPr="005E70E4">
        <w:rPr>
          <w:rFonts w:ascii="time" w:eastAsia="仿宋_GB2312" w:hAnsi="time" w:hint="eastAsia"/>
        </w:rPr>
        <w:t>，二等奖奖励金额为该生当年应交学费额度的</w:t>
      </w:r>
      <w:r w:rsidRPr="005E70E4">
        <w:rPr>
          <w:rFonts w:ascii="time" w:eastAsia="仿宋_GB2312" w:hAnsi="time" w:hint="eastAsia"/>
        </w:rPr>
        <w:t>50%</w:t>
      </w:r>
      <w:r w:rsidRPr="005E70E4">
        <w:rPr>
          <w:rFonts w:ascii="time" w:eastAsia="仿宋_GB2312" w:hAnsi="time" w:hint="eastAsia"/>
        </w:rPr>
        <w:t>。</w:t>
      </w:r>
      <w:proofErr w:type="gramStart"/>
      <w:r w:rsidRPr="005E70E4">
        <w:rPr>
          <w:rFonts w:ascii="time" w:eastAsia="仿宋_GB2312" w:hAnsi="time" w:hint="eastAsia"/>
        </w:rPr>
        <w:t>一</w:t>
      </w:r>
      <w:proofErr w:type="gramEnd"/>
      <w:r w:rsidRPr="005E70E4">
        <w:rPr>
          <w:rFonts w:ascii="time" w:eastAsia="仿宋_GB2312" w:hAnsi="time" w:hint="eastAsia"/>
        </w:rPr>
        <w:t>二等奖的奖励名额各占符合参评条件的全体非在职硕士研究生的</w:t>
      </w:r>
      <w:r w:rsidRPr="005E70E4">
        <w:rPr>
          <w:rFonts w:ascii="time" w:eastAsia="仿宋_GB2312" w:hAnsi="time" w:hint="eastAsia"/>
        </w:rPr>
        <w:t>50%</w:t>
      </w:r>
      <w:r w:rsidRPr="005E70E4">
        <w:rPr>
          <w:rFonts w:ascii="time" w:eastAsia="仿宋_GB2312" w:hAnsi="time" w:hint="eastAsia"/>
        </w:rPr>
        <w:t>。</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黑体" w:hAnsi="time" w:hint="eastAsia"/>
        </w:rPr>
        <w:t>第六条</w:t>
      </w:r>
      <w:r w:rsidRPr="005E70E4">
        <w:rPr>
          <w:rFonts w:ascii="time" w:eastAsia="仿宋_GB2312" w:hAnsi="time" w:hint="eastAsia"/>
        </w:rPr>
        <w:t xml:space="preserve"> </w:t>
      </w:r>
      <w:r w:rsidRPr="005E70E4">
        <w:rPr>
          <w:rFonts w:ascii="time" w:eastAsia="仿宋_GB2312" w:hAnsi="time" w:hint="eastAsia"/>
        </w:rPr>
        <w:t>基本申请条件：</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（一）热爱社会主义祖国，拥护中国共产党的领导；</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（二）遵守宪法和法律，遵守学校各项规章制度；</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（三）诚实守信，品学兼优，身心健康；</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（四）积极参与科学研究和社会实践。</w:t>
      </w:r>
    </w:p>
    <w:p w:rsidR="00255FDC" w:rsidRPr="005E70E4" w:rsidRDefault="00255FDC" w:rsidP="00255FDC">
      <w:pPr>
        <w:spacing w:line="540" w:lineRule="exact"/>
        <w:ind w:right="68" w:firstLineChars="200" w:firstLine="632"/>
        <w:rPr>
          <w:rFonts w:ascii="time" w:eastAsia="仿宋_GB2312" w:hAnsi="time" w:hint="eastAsia"/>
          <w:kern w:val="0"/>
        </w:rPr>
      </w:pPr>
      <w:r w:rsidRPr="005E70E4">
        <w:rPr>
          <w:rFonts w:ascii="time" w:eastAsia="黑体" w:hAnsi="time" w:hint="eastAsia"/>
        </w:rPr>
        <w:t>第七条</w:t>
      </w:r>
      <w:r w:rsidRPr="005E70E4">
        <w:rPr>
          <w:rFonts w:ascii="time" w:eastAsia="仿宋_GB2312" w:hAnsi="time" w:hint="eastAsia"/>
        </w:rPr>
        <w:t xml:space="preserve"> </w:t>
      </w:r>
      <w:r w:rsidRPr="005E70E4">
        <w:rPr>
          <w:rFonts w:ascii="time" w:eastAsia="仿宋_GB2312" w:hAnsi="time" w:hint="eastAsia"/>
        </w:rPr>
        <w:t>有以下情况之一者，</w:t>
      </w:r>
      <w:r w:rsidRPr="005E70E4">
        <w:rPr>
          <w:rFonts w:ascii="time" w:eastAsia="仿宋_GB2312" w:hAnsi="time" w:hint="eastAsia"/>
          <w:kern w:val="0"/>
        </w:rPr>
        <w:t>不具备当年参评资格：</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（一）参评学年学籍状态处于休学、保留学籍的；</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（二）超出基本修业年限内的。</w:t>
      </w:r>
    </w:p>
    <w:p w:rsidR="00255FDC" w:rsidRPr="005E70E4" w:rsidRDefault="00255FDC" w:rsidP="00255FDC">
      <w:pPr>
        <w:spacing w:line="540" w:lineRule="exact"/>
        <w:ind w:right="68" w:firstLineChars="200" w:firstLine="632"/>
        <w:rPr>
          <w:rFonts w:ascii="time" w:eastAsia="仿宋_GB2312" w:hAnsi="time" w:hint="eastAsia"/>
          <w:kern w:val="0"/>
        </w:rPr>
      </w:pPr>
      <w:r w:rsidRPr="005E70E4">
        <w:rPr>
          <w:rFonts w:ascii="time" w:eastAsia="黑体" w:hAnsi="time" w:hint="eastAsia"/>
        </w:rPr>
        <w:t>第八条</w:t>
      </w:r>
      <w:r w:rsidRPr="005E70E4">
        <w:rPr>
          <w:rFonts w:ascii="time" w:eastAsia="仿宋_GB2312" w:hAnsi="time" w:hint="eastAsia"/>
        </w:rPr>
        <w:t xml:space="preserve"> </w:t>
      </w:r>
      <w:r w:rsidRPr="005E70E4">
        <w:rPr>
          <w:rFonts w:ascii="time" w:eastAsia="仿宋_GB2312" w:hAnsi="time" w:hint="eastAsia"/>
        </w:rPr>
        <w:t>有以下情况之一者，</w:t>
      </w:r>
      <w:r w:rsidRPr="005E70E4">
        <w:rPr>
          <w:rFonts w:ascii="time" w:eastAsia="仿宋_GB2312" w:hAnsi="time" w:hint="eastAsia"/>
          <w:kern w:val="0"/>
        </w:rPr>
        <w:t>取消当年参评资格：</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（一）违反国家法律或校规校纪，受到学校纪律处分且在处分期限内的；</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（二）违反学术道德规范的。</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黑体" w:hAnsi="time" w:hint="eastAsia"/>
        </w:rPr>
        <w:t>第九条</w:t>
      </w:r>
      <w:r w:rsidRPr="005E70E4">
        <w:rPr>
          <w:rFonts w:ascii="time" w:eastAsia="仿宋_GB2312" w:hAnsi="time" w:hint="eastAsia"/>
          <w:b/>
        </w:rPr>
        <w:t xml:space="preserve"> </w:t>
      </w:r>
      <w:proofErr w:type="gramStart"/>
      <w:r w:rsidRPr="005E70E4">
        <w:rPr>
          <w:rFonts w:ascii="time" w:eastAsia="仿宋_GB2312" w:hAnsi="time" w:hint="eastAsia"/>
        </w:rPr>
        <w:t>本硕博</w:t>
      </w:r>
      <w:proofErr w:type="gramEnd"/>
      <w:r w:rsidRPr="005E70E4">
        <w:rPr>
          <w:rFonts w:ascii="time" w:eastAsia="仿宋_GB2312" w:hAnsi="time" w:hint="eastAsia"/>
        </w:rPr>
        <w:t>精英培养计划学生、硕博连读学生，根据当年评选时取得的学籍身份参与研究生国家奖学金的评定。获得硕士学籍的按照硕士研究生身份参与评定；获得博士学籍的按照博士研究生身份参与评定。</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黑体" w:hAnsi="time" w:hint="eastAsia"/>
        </w:rPr>
        <w:t>第十条</w:t>
      </w:r>
      <w:r w:rsidRPr="005E70E4">
        <w:rPr>
          <w:rFonts w:ascii="time" w:eastAsia="仿宋_GB2312" w:hAnsi="time" w:hint="eastAsia"/>
          <w:b/>
        </w:rPr>
        <w:t xml:space="preserve"> </w:t>
      </w:r>
      <w:r w:rsidRPr="005E70E4">
        <w:rPr>
          <w:rFonts w:ascii="time" w:eastAsia="仿宋_GB2312" w:hAnsi="time" w:hint="eastAsia"/>
        </w:rPr>
        <w:t>获得研究生学业奖学金奖励的研究生，可以同时申请研究生国家奖学金、研究生国家助学金等其他研究生国家奖助政策以及校内其他研究生奖助政策资助。</w:t>
      </w:r>
    </w:p>
    <w:p w:rsidR="00255FDC" w:rsidRPr="005E70E4" w:rsidRDefault="00255FDC" w:rsidP="00255FDC">
      <w:pPr>
        <w:spacing w:line="540" w:lineRule="exact"/>
        <w:ind w:right="68"/>
        <w:jc w:val="center"/>
        <w:rPr>
          <w:rFonts w:ascii="time" w:eastAsia="黑体" w:hAnsi="time" w:hint="eastAsia"/>
        </w:rPr>
      </w:pPr>
      <w:r w:rsidRPr="005E70E4">
        <w:rPr>
          <w:rFonts w:ascii="time" w:eastAsia="黑体" w:hAnsi="time" w:hint="eastAsia"/>
        </w:rPr>
        <w:lastRenderedPageBreak/>
        <w:t>第三章</w:t>
      </w:r>
      <w:r w:rsidRPr="005E70E4">
        <w:rPr>
          <w:rFonts w:ascii="time" w:eastAsia="黑体" w:hAnsi="time" w:hint="eastAsia"/>
        </w:rPr>
        <w:t xml:space="preserve"> </w:t>
      </w:r>
      <w:r w:rsidRPr="005E70E4">
        <w:rPr>
          <w:rFonts w:ascii="time" w:eastAsia="黑体" w:hAnsi="time" w:hint="eastAsia"/>
        </w:rPr>
        <w:t>评审组织与程序</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黑体" w:hAnsi="time" w:hint="eastAsia"/>
        </w:rPr>
        <w:t>第十一条</w:t>
      </w:r>
      <w:r w:rsidRPr="005E70E4">
        <w:rPr>
          <w:rFonts w:ascii="time" w:eastAsia="仿宋_GB2312" w:hAnsi="time" w:hint="eastAsia"/>
        </w:rPr>
        <w:t xml:space="preserve"> </w:t>
      </w:r>
      <w:r w:rsidRPr="005E70E4">
        <w:rPr>
          <w:rFonts w:ascii="time" w:eastAsia="仿宋_GB2312" w:hAnsi="time" w:hint="eastAsia"/>
        </w:rPr>
        <w:t>学校成立研究生奖助学金评审领导小组，由主管学生工作和研究生教育管理的校领导任组长，党委研究生工作部、研究生院、监察处、财务处、科学技术处、社会科学处等职能部门以及培养单位代表负责人为成员，统筹领导、协调、监督研究生学业奖学金评审工作，裁决学生对评审结果的申诉。研究生奖助学金办公室（挂靠党委研究生工作部）具体负责组织实施全校研究生学业奖学金评审、管理等日常工作。</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黑体" w:hAnsi="time" w:hint="eastAsia"/>
        </w:rPr>
        <w:t>第十二条</w:t>
      </w:r>
      <w:r w:rsidRPr="005E70E4">
        <w:rPr>
          <w:rFonts w:ascii="time" w:eastAsia="仿宋_GB2312" w:hAnsi="time" w:hint="eastAsia"/>
          <w:b/>
        </w:rPr>
        <w:t xml:space="preserve"> </w:t>
      </w:r>
      <w:r w:rsidRPr="005E70E4">
        <w:rPr>
          <w:rFonts w:ascii="time" w:eastAsia="仿宋_GB2312" w:hAnsi="time" w:hint="eastAsia"/>
        </w:rPr>
        <w:t>各培养单位的研究生奖助学金评审委员会（以下简称评审委员会）负责本单位研究生学业奖学金的申请受理、初步评审等工作。</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仿宋_GB2312" w:hAnsi="time" w:hint="eastAsia"/>
        </w:rPr>
        <w:t>评审委员会由培养单位主要领导任主任委员，研究生导师、行政管理人员、研究生代表任委员。</w:t>
      </w:r>
    </w:p>
    <w:p w:rsidR="00255FDC" w:rsidRPr="005E70E4" w:rsidRDefault="00255FDC" w:rsidP="00255FDC">
      <w:pPr>
        <w:spacing w:line="540" w:lineRule="exact"/>
        <w:ind w:right="68" w:firstLineChars="198" w:firstLine="625"/>
        <w:rPr>
          <w:rFonts w:ascii="time" w:eastAsia="黑体" w:hAnsi="time" w:hint="eastAsia"/>
        </w:rPr>
      </w:pPr>
      <w:r w:rsidRPr="005E70E4">
        <w:rPr>
          <w:rFonts w:ascii="time" w:eastAsia="黑体" w:hAnsi="time" w:hint="eastAsia"/>
        </w:rPr>
        <w:t>第十三条</w:t>
      </w:r>
      <w:r w:rsidRPr="005E70E4">
        <w:rPr>
          <w:rFonts w:ascii="time" w:eastAsia="仿宋_GB2312" w:hAnsi="time" w:hint="eastAsia"/>
        </w:rPr>
        <w:t xml:space="preserve"> </w:t>
      </w:r>
      <w:r w:rsidRPr="005E70E4">
        <w:rPr>
          <w:rFonts w:ascii="time" w:eastAsia="仿宋_GB2312" w:hAnsi="time" w:hint="eastAsia"/>
        </w:rPr>
        <w:t>研究生学业奖学金的评选注重研究生在思想品德、学业成绩、学术研究、科研实践、社会服务等方面的综合表现。评审委员会应科学合理地制定本单位研究生综合考评实施细则，并报研究生奖助学金办公室备案。研究生学业奖学金评定等级以研究生综合考评成绩为依据，综合考评排名前</w:t>
      </w:r>
      <w:r w:rsidRPr="005E70E4">
        <w:rPr>
          <w:rFonts w:ascii="time" w:eastAsia="仿宋_GB2312" w:hAnsi="time" w:hint="eastAsia"/>
        </w:rPr>
        <w:t>50%</w:t>
      </w:r>
      <w:r w:rsidRPr="005E70E4">
        <w:rPr>
          <w:rFonts w:ascii="time" w:eastAsia="仿宋_GB2312" w:hAnsi="time" w:hint="eastAsia"/>
        </w:rPr>
        <w:t>的</w:t>
      </w:r>
      <w:proofErr w:type="gramStart"/>
      <w:r w:rsidRPr="005E70E4">
        <w:rPr>
          <w:rFonts w:ascii="time" w:eastAsia="仿宋_GB2312" w:hAnsi="time" w:hint="eastAsia"/>
        </w:rPr>
        <w:t>研究生拟获一等</w:t>
      </w:r>
      <w:proofErr w:type="gramEnd"/>
      <w:r w:rsidRPr="005E70E4">
        <w:rPr>
          <w:rFonts w:ascii="time" w:eastAsia="仿宋_GB2312" w:hAnsi="time" w:hint="eastAsia"/>
        </w:rPr>
        <w:t>学业奖学金，后</w:t>
      </w:r>
      <w:r w:rsidRPr="005E70E4">
        <w:rPr>
          <w:rFonts w:ascii="time" w:eastAsia="仿宋_GB2312" w:hAnsi="time" w:hint="eastAsia"/>
        </w:rPr>
        <w:t>50%</w:t>
      </w:r>
      <w:r w:rsidRPr="005E70E4">
        <w:rPr>
          <w:rFonts w:ascii="time" w:eastAsia="仿宋_GB2312" w:hAnsi="time" w:hint="eastAsia"/>
        </w:rPr>
        <w:t>的研究生</w:t>
      </w:r>
      <w:proofErr w:type="gramStart"/>
      <w:r w:rsidRPr="005E70E4">
        <w:rPr>
          <w:rFonts w:ascii="time" w:eastAsia="仿宋_GB2312" w:hAnsi="time" w:hint="eastAsia"/>
        </w:rPr>
        <w:t>拟获得</w:t>
      </w:r>
      <w:proofErr w:type="gramEnd"/>
      <w:r w:rsidRPr="005E70E4">
        <w:rPr>
          <w:rFonts w:ascii="time" w:eastAsia="仿宋_GB2312" w:hAnsi="time" w:hint="eastAsia"/>
        </w:rPr>
        <w:t>二等学业奖学金。</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黑体" w:hAnsi="time" w:hint="eastAsia"/>
        </w:rPr>
        <w:t>第十四条</w:t>
      </w:r>
      <w:r w:rsidRPr="005E70E4">
        <w:rPr>
          <w:rFonts w:ascii="time" w:eastAsia="仿宋_GB2312" w:hAnsi="time" w:hint="eastAsia"/>
        </w:rPr>
        <w:t xml:space="preserve"> </w:t>
      </w:r>
      <w:r w:rsidRPr="005E70E4">
        <w:rPr>
          <w:rFonts w:ascii="time" w:eastAsia="仿宋_GB2312" w:hAnsi="time" w:hint="eastAsia"/>
        </w:rPr>
        <w:t>研究生学业奖学金评定工作应坚持“公平、公正、公开、择优”原则，依法依章开展，确保评审质量和评审结果的权威性。</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黑体" w:hAnsi="time" w:hint="eastAsia"/>
        </w:rPr>
        <w:t>第十五条</w:t>
      </w:r>
      <w:r w:rsidRPr="005E70E4">
        <w:rPr>
          <w:rFonts w:ascii="time" w:eastAsia="仿宋_GB2312" w:hAnsi="time" w:hint="eastAsia"/>
        </w:rPr>
        <w:t xml:space="preserve"> </w:t>
      </w:r>
      <w:r w:rsidRPr="005E70E4">
        <w:rPr>
          <w:rFonts w:ascii="time" w:eastAsia="仿宋_GB2312" w:hAnsi="time" w:hint="eastAsia"/>
        </w:rPr>
        <w:t>评审主要程序：</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仿宋_GB2312" w:hAnsi="time" w:hint="eastAsia"/>
        </w:rPr>
        <w:lastRenderedPageBreak/>
        <w:t>（一）学生申请：学校每年</w:t>
      </w:r>
      <w:r w:rsidRPr="005E70E4">
        <w:rPr>
          <w:rFonts w:ascii="time" w:eastAsia="仿宋_GB2312" w:hAnsi="time" w:hint="eastAsia"/>
        </w:rPr>
        <w:t>10</w:t>
      </w:r>
      <w:r w:rsidRPr="005E70E4">
        <w:rPr>
          <w:rFonts w:ascii="time" w:eastAsia="仿宋_GB2312" w:hAnsi="time" w:hint="eastAsia"/>
        </w:rPr>
        <w:t>月集中开展研究生奖助学金评定工作，符合申请条件的研究生准备相关申请材料，经导师同意推荐后在规定时间提交所在的培养单位；</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仿宋_GB2312" w:hAnsi="time" w:hint="eastAsia"/>
        </w:rPr>
        <w:t>（二）导师推荐：研究生导师对指导的研究生上一学年度综合表现</w:t>
      </w:r>
      <w:proofErr w:type="gramStart"/>
      <w:r w:rsidRPr="005E70E4">
        <w:rPr>
          <w:rFonts w:ascii="time" w:eastAsia="仿宋_GB2312" w:hAnsi="time" w:hint="eastAsia"/>
        </w:rPr>
        <w:t>作出</w:t>
      </w:r>
      <w:proofErr w:type="gramEnd"/>
      <w:r w:rsidRPr="005E70E4">
        <w:rPr>
          <w:rFonts w:ascii="time" w:eastAsia="仿宋_GB2312" w:hAnsi="time" w:hint="eastAsia"/>
        </w:rPr>
        <w:t>评价，并明确表示是否推荐其参加评选；</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仿宋_GB2312" w:hAnsi="time" w:hint="eastAsia"/>
        </w:rPr>
        <w:t>（三）培养单位初评：评审委员会对本单位研究生参评材料进行审核与初评，按照本单位综合考评办法，对参评研究生的综合考评成绩进行排名并公示，公示时间不少于</w:t>
      </w:r>
      <w:r w:rsidRPr="005E70E4">
        <w:rPr>
          <w:rFonts w:ascii="time" w:eastAsia="仿宋_GB2312" w:hAnsi="time" w:hint="eastAsia"/>
        </w:rPr>
        <w:t>3</w:t>
      </w:r>
      <w:r w:rsidRPr="005E70E4">
        <w:rPr>
          <w:rFonts w:ascii="time" w:eastAsia="仿宋_GB2312" w:hAnsi="time" w:hint="eastAsia"/>
        </w:rPr>
        <w:t>个工作日。硕士研究生排名公示时应确定其</w:t>
      </w:r>
      <w:proofErr w:type="gramStart"/>
      <w:r w:rsidRPr="005E70E4">
        <w:rPr>
          <w:rFonts w:ascii="time" w:eastAsia="仿宋_GB2312" w:hAnsi="time" w:hint="eastAsia"/>
        </w:rPr>
        <w:t>拟获学业</w:t>
      </w:r>
      <w:proofErr w:type="gramEnd"/>
      <w:r w:rsidRPr="005E70E4">
        <w:rPr>
          <w:rFonts w:ascii="time" w:eastAsia="仿宋_GB2312" w:hAnsi="time" w:hint="eastAsia"/>
        </w:rPr>
        <w:t>奖学金等级；</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仿宋_GB2312" w:hAnsi="time" w:hint="eastAsia"/>
        </w:rPr>
        <w:t>（四）学校审定：各培养单位初评结果公示无异议后上报研究生奖助学金办公室，办公室对初评结果进行复审，审核无误后报学校研究生奖助学金评审领导小组最终审定并公示，公示时间不少于</w:t>
      </w:r>
      <w:r w:rsidRPr="005E70E4">
        <w:rPr>
          <w:rFonts w:ascii="time" w:eastAsia="仿宋_GB2312" w:hAnsi="time" w:hint="eastAsia"/>
        </w:rPr>
        <w:t>2</w:t>
      </w:r>
      <w:r w:rsidRPr="005E70E4">
        <w:rPr>
          <w:rFonts w:ascii="time" w:eastAsia="仿宋_GB2312" w:hAnsi="time" w:hint="eastAsia"/>
        </w:rPr>
        <w:t>个工作日。</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黑体" w:hAnsi="time" w:hint="eastAsia"/>
        </w:rPr>
        <w:t>第十六条</w:t>
      </w:r>
      <w:r w:rsidRPr="005E70E4">
        <w:rPr>
          <w:rFonts w:ascii="time" w:eastAsia="仿宋_GB2312" w:hAnsi="time" w:hint="eastAsia"/>
        </w:rPr>
        <w:t xml:space="preserve"> </w:t>
      </w:r>
      <w:r w:rsidRPr="005E70E4">
        <w:rPr>
          <w:rFonts w:ascii="time" w:eastAsia="仿宋_GB2312" w:hAnsi="time" w:hint="eastAsia"/>
        </w:rPr>
        <w:t>新入学的非在职硕士研究生第一学年以考生初试及复试综合成绩为依据，评定其所获学业奖学金的等级。免试推荐研究生第一学年学业奖学金等级由培养单位结合实际情况自行确定。</w:t>
      </w:r>
    </w:p>
    <w:p w:rsidR="00255FDC" w:rsidRPr="005E70E4" w:rsidRDefault="00255FDC" w:rsidP="00255FDC">
      <w:pPr>
        <w:spacing w:line="540" w:lineRule="exact"/>
        <w:ind w:right="68" w:firstLineChars="198" w:firstLine="625"/>
        <w:rPr>
          <w:rFonts w:ascii="time" w:eastAsia="仿宋_GB2312" w:hAnsi="time" w:hint="eastAsia"/>
        </w:rPr>
      </w:pPr>
      <w:r w:rsidRPr="005E70E4">
        <w:rPr>
          <w:rFonts w:ascii="time" w:eastAsia="黑体" w:hAnsi="time" w:hint="eastAsia"/>
        </w:rPr>
        <w:t>第十七条</w:t>
      </w:r>
      <w:r w:rsidRPr="005E70E4">
        <w:rPr>
          <w:rFonts w:ascii="time" w:eastAsia="仿宋_GB2312" w:hAnsi="time" w:hint="eastAsia"/>
          <w:b/>
        </w:rPr>
        <w:t xml:space="preserve"> </w:t>
      </w:r>
      <w:r w:rsidRPr="005E70E4">
        <w:rPr>
          <w:rFonts w:ascii="time" w:eastAsia="仿宋_GB2312" w:hAnsi="time" w:hint="eastAsia"/>
        </w:rPr>
        <w:t>对研究生学业奖学金评审结果有异议的学生，可在本培养单位公示阶段向评审委员会提出申诉，评审委员会应及时研究并予以答复。如申诉人对评审委员会</w:t>
      </w:r>
      <w:proofErr w:type="gramStart"/>
      <w:r w:rsidRPr="005E70E4">
        <w:rPr>
          <w:rFonts w:ascii="time" w:eastAsia="仿宋_GB2312" w:hAnsi="time" w:hint="eastAsia"/>
        </w:rPr>
        <w:t>作出</w:t>
      </w:r>
      <w:proofErr w:type="gramEnd"/>
      <w:r w:rsidRPr="005E70E4">
        <w:rPr>
          <w:rFonts w:ascii="time" w:eastAsia="仿宋_GB2312" w:hAnsi="time" w:hint="eastAsia"/>
        </w:rPr>
        <w:t>的答复仍存在异议，可在学校公示阶段向学校研究生奖助学金评审领导小组提请裁决。</w:t>
      </w:r>
    </w:p>
    <w:p w:rsidR="00255FDC" w:rsidRPr="005E70E4" w:rsidRDefault="00255FDC" w:rsidP="00255FDC">
      <w:pPr>
        <w:spacing w:line="540" w:lineRule="exact"/>
        <w:ind w:right="68"/>
        <w:jc w:val="center"/>
        <w:rPr>
          <w:rFonts w:ascii="time" w:eastAsia="黑体" w:hAnsi="time" w:hint="eastAsia"/>
        </w:rPr>
      </w:pPr>
      <w:r w:rsidRPr="005E70E4">
        <w:rPr>
          <w:rFonts w:ascii="time" w:eastAsia="黑体" w:hAnsi="time" w:hint="eastAsia"/>
        </w:rPr>
        <w:t>第四章</w:t>
      </w:r>
      <w:r w:rsidRPr="005E70E4">
        <w:rPr>
          <w:rFonts w:ascii="time" w:eastAsia="黑体" w:hAnsi="time" w:hint="eastAsia"/>
        </w:rPr>
        <w:t xml:space="preserve"> </w:t>
      </w:r>
      <w:r w:rsidRPr="005E70E4">
        <w:rPr>
          <w:rFonts w:ascii="time" w:eastAsia="黑体" w:hAnsi="time" w:hint="eastAsia"/>
        </w:rPr>
        <w:t>奖学金发放与管理</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黑体" w:hAnsi="time" w:hint="eastAsia"/>
        </w:rPr>
        <w:lastRenderedPageBreak/>
        <w:t>第十八条</w:t>
      </w:r>
      <w:r w:rsidRPr="005E70E4">
        <w:rPr>
          <w:rFonts w:ascii="time" w:eastAsia="仿宋_GB2312" w:hAnsi="time" w:hint="eastAsia"/>
        </w:rPr>
        <w:t xml:space="preserve"> </w:t>
      </w:r>
      <w:r w:rsidRPr="005E70E4">
        <w:rPr>
          <w:rFonts w:ascii="time" w:eastAsia="仿宋_GB2312" w:hAnsi="time" w:hint="eastAsia"/>
        </w:rPr>
        <w:t>学校每年</w:t>
      </w:r>
      <w:r w:rsidRPr="005E70E4">
        <w:rPr>
          <w:rFonts w:ascii="time" w:eastAsia="仿宋_GB2312" w:hAnsi="time" w:hint="eastAsia"/>
        </w:rPr>
        <w:t>11</w:t>
      </w:r>
      <w:r w:rsidRPr="005E70E4">
        <w:rPr>
          <w:rFonts w:ascii="time" w:eastAsia="仿宋_GB2312" w:hAnsi="time" w:hint="eastAsia"/>
        </w:rPr>
        <w:t>月</w:t>
      </w:r>
      <w:r w:rsidRPr="005E70E4">
        <w:rPr>
          <w:rFonts w:ascii="time" w:eastAsia="仿宋_GB2312" w:hAnsi="time" w:hint="eastAsia"/>
        </w:rPr>
        <w:t>30</w:t>
      </w:r>
      <w:r w:rsidRPr="005E70E4">
        <w:rPr>
          <w:rFonts w:ascii="time" w:eastAsia="仿宋_GB2312" w:hAnsi="time" w:hint="eastAsia"/>
        </w:rPr>
        <w:t>日前将当年研究生学业奖学金一次性发放给获奖学生，并将研究生获得学业奖学金情况记入学生档案。</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黑体" w:hAnsi="time" w:hint="eastAsia"/>
        </w:rPr>
        <w:t>第十九条</w:t>
      </w:r>
      <w:r w:rsidRPr="005E70E4">
        <w:rPr>
          <w:rFonts w:ascii="time" w:eastAsia="仿宋_GB2312" w:hAnsi="time" w:hint="eastAsia"/>
        </w:rPr>
        <w:t xml:space="preserve"> </w:t>
      </w:r>
      <w:r w:rsidRPr="005E70E4">
        <w:rPr>
          <w:rFonts w:ascii="time" w:eastAsia="仿宋_GB2312" w:hAnsi="time" w:hint="eastAsia"/>
        </w:rPr>
        <w:t>研究生出现以下情况，学校可以暂停或终止对其评定发放学业奖学金：</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（一）申请休学的研究生，休学期间暂停评定，办理复学手续后予以恢复。休学所处学年已经评定并发放的，复学后在相应学年不再参与评定；</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（二）在基本学制内退学或取消学籍的研究生，自当学年起停止评定和发放，已获得的，学校予以追回；</w:t>
      </w:r>
    </w:p>
    <w:p w:rsidR="00255FDC" w:rsidRPr="005E70E4" w:rsidRDefault="00255FDC" w:rsidP="00255FDC">
      <w:pPr>
        <w:spacing w:line="540" w:lineRule="exact"/>
        <w:ind w:right="68" w:firstLineChars="200" w:firstLine="632"/>
        <w:rPr>
          <w:rFonts w:ascii="time" w:eastAsia="仿宋_GB2312" w:hAnsi="time" w:hint="eastAsia"/>
        </w:rPr>
      </w:pPr>
      <w:r w:rsidRPr="005E70E4">
        <w:rPr>
          <w:rFonts w:ascii="time" w:eastAsia="仿宋_GB2312" w:hAnsi="time" w:hint="eastAsia"/>
        </w:rPr>
        <w:t>（三）已获得当学年研究生学业奖学金的研究生，参评材料作假的，学校追回该生当学年所获学业奖学金。</w:t>
      </w:r>
    </w:p>
    <w:p w:rsidR="00255FDC" w:rsidRPr="005E70E4" w:rsidRDefault="00255FDC" w:rsidP="00255FDC">
      <w:pPr>
        <w:spacing w:line="540" w:lineRule="exact"/>
        <w:ind w:right="68"/>
        <w:jc w:val="center"/>
        <w:rPr>
          <w:rFonts w:ascii="time" w:eastAsia="黑体" w:hAnsi="time" w:hint="eastAsia"/>
        </w:rPr>
      </w:pPr>
      <w:r w:rsidRPr="005E70E4">
        <w:rPr>
          <w:rFonts w:ascii="time" w:eastAsia="黑体" w:hAnsi="time" w:hint="eastAsia"/>
        </w:rPr>
        <w:t>第五章</w:t>
      </w:r>
      <w:r w:rsidRPr="005E70E4">
        <w:rPr>
          <w:rFonts w:ascii="time" w:eastAsia="黑体" w:hAnsi="time" w:hint="eastAsia"/>
        </w:rPr>
        <w:t xml:space="preserve">  </w:t>
      </w:r>
      <w:r w:rsidRPr="005E70E4">
        <w:rPr>
          <w:rFonts w:ascii="time" w:eastAsia="黑体" w:hAnsi="time" w:hint="eastAsia"/>
        </w:rPr>
        <w:t>附则</w:t>
      </w:r>
    </w:p>
    <w:p w:rsidR="00255FDC" w:rsidRPr="005E70E4" w:rsidRDefault="00255FDC" w:rsidP="00255FDC">
      <w:pPr>
        <w:spacing w:line="540" w:lineRule="exact"/>
        <w:ind w:right="68" w:firstLineChars="200" w:firstLine="632"/>
        <w:rPr>
          <w:rFonts w:ascii="time" w:hAnsi="time"/>
        </w:rPr>
      </w:pPr>
      <w:r w:rsidRPr="005E70E4">
        <w:rPr>
          <w:rFonts w:ascii="time" w:eastAsia="黑体" w:hAnsi="time" w:hint="eastAsia"/>
        </w:rPr>
        <w:t>第二十条</w:t>
      </w:r>
      <w:r w:rsidRPr="005E70E4">
        <w:rPr>
          <w:rFonts w:ascii="time" w:eastAsia="仿宋_GB2312" w:hAnsi="time" w:hint="eastAsia"/>
        </w:rPr>
        <w:t xml:space="preserve"> </w:t>
      </w:r>
      <w:r w:rsidRPr="005E70E4">
        <w:rPr>
          <w:rFonts w:ascii="time" w:eastAsia="仿宋_GB2312" w:hAnsi="time" w:hint="eastAsia"/>
        </w:rPr>
        <w:t>本办法自</w:t>
      </w:r>
      <w:r w:rsidRPr="005E70E4">
        <w:rPr>
          <w:rFonts w:ascii="time" w:eastAsia="仿宋_GB2312" w:hAnsi="time" w:hint="eastAsia"/>
        </w:rPr>
        <w:t>2017</w:t>
      </w:r>
      <w:r w:rsidRPr="005E70E4">
        <w:rPr>
          <w:rFonts w:ascii="time" w:eastAsia="仿宋_GB2312" w:hAnsi="time" w:hint="eastAsia"/>
        </w:rPr>
        <w:t>年</w:t>
      </w:r>
      <w:r w:rsidRPr="005E70E4">
        <w:rPr>
          <w:rFonts w:ascii="time" w:eastAsia="仿宋_GB2312" w:hAnsi="time" w:hint="eastAsia"/>
        </w:rPr>
        <w:t>9</w:t>
      </w:r>
      <w:r w:rsidRPr="005E70E4">
        <w:rPr>
          <w:rFonts w:ascii="time" w:eastAsia="仿宋_GB2312" w:hAnsi="time" w:hint="eastAsia"/>
        </w:rPr>
        <w:t>月</w:t>
      </w:r>
      <w:r w:rsidRPr="005E70E4">
        <w:rPr>
          <w:rFonts w:ascii="time" w:eastAsia="仿宋_GB2312" w:hAnsi="time" w:hint="eastAsia"/>
        </w:rPr>
        <w:t>1</w:t>
      </w:r>
      <w:r w:rsidRPr="005E70E4">
        <w:rPr>
          <w:rFonts w:ascii="time" w:eastAsia="仿宋_GB2312" w:hAnsi="time" w:hint="eastAsia"/>
        </w:rPr>
        <w:t>日起实施，原《西南大学研究生学业奖学金评审及管理办法（试行）》（</w:t>
      </w:r>
      <w:proofErr w:type="gramStart"/>
      <w:r w:rsidRPr="005E70E4">
        <w:rPr>
          <w:rFonts w:ascii="time" w:eastAsia="仿宋_GB2312" w:hAnsi="time" w:hint="eastAsia"/>
        </w:rPr>
        <w:t>西校〔</w:t>
      </w:r>
      <w:r w:rsidRPr="005E70E4">
        <w:rPr>
          <w:rFonts w:ascii="time" w:eastAsia="仿宋_GB2312" w:hAnsi="time" w:hint="eastAsia"/>
        </w:rPr>
        <w:t>2014</w:t>
      </w:r>
      <w:r w:rsidRPr="005E70E4">
        <w:rPr>
          <w:rFonts w:ascii="time" w:eastAsia="仿宋_GB2312" w:hAnsi="time" w:hint="eastAsia"/>
        </w:rPr>
        <w:t>〕</w:t>
      </w:r>
      <w:proofErr w:type="gramEnd"/>
      <w:r w:rsidRPr="005E70E4">
        <w:rPr>
          <w:rFonts w:ascii="time" w:eastAsia="仿宋_GB2312" w:hAnsi="time" w:hint="eastAsia"/>
        </w:rPr>
        <w:t>412</w:t>
      </w:r>
      <w:r w:rsidRPr="005E70E4">
        <w:rPr>
          <w:rFonts w:ascii="time" w:eastAsia="仿宋_GB2312" w:hAnsi="time" w:hint="eastAsia"/>
        </w:rPr>
        <w:t>号）同时废止。</w:t>
      </w:r>
      <w:r w:rsidRPr="005E70E4">
        <w:rPr>
          <w:rFonts w:ascii="time" w:eastAsia="仿宋_GB2312" w:hAnsi="time" w:hint="eastAsia"/>
        </w:rPr>
        <w:t xml:space="preserve"> </w:t>
      </w:r>
    </w:p>
    <w:p w:rsidR="00255FDC" w:rsidRPr="005E70E4" w:rsidRDefault="00255FDC" w:rsidP="00255FDC">
      <w:pPr>
        <w:rPr>
          <w:rFonts w:ascii="time" w:hAnsi="time"/>
        </w:rPr>
      </w:pPr>
    </w:p>
    <w:p w:rsidR="00255FDC" w:rsidRPr="005E70E4" w:rsidRDefault="00255FDC" w:rsidP="00255FDC">
      <w:pPr>
        <w:jc w:val="left"/>
        <w:rPr>
          <w:rFonts w:ascii="time" w:eastAsia="方正仿宋" w:hAnsi="time" w:cs="方正仿宋_GBK" w:hint="eastAsia"/>
        </w:rPr>
      </w:pPr>
    </w:p>
    <w:p w:rsidR="00255FDC" w:rsidRPr="005E70E4" w:rsidRDefault="00255FDC" w:rsidP="00255FDC">
      <w:pPr>
        <w:jc w:val="left"/>
        <w:rPr>
          <w:rFonts w:ascii="time" w:eastAsia="方正仿宋" w:hAnsi="time" w:cs="方正仿宋_GBK"/>
        </w:rPr>
      </w:pPr>
    </w:p>
    <w:p w:rsidR="00255FDC" w:rsidRPr="005E70E4" w:rsidRDefault="00255FDC" w:rsidP="00255FDC">
      <w:pPr>
        <w:rPr>
          <w:rFonts w:ascii="time" w:eastAsia="方正仿宋" w:hAnsi="time" w:cs="方正仿宋_GBK"/>
        </w:rPr>
      </w:pPr>
    </w:p>
    <w:p w:rsidR="00255FDC" w:rsidRPr="005E70E4" w:rsidRDefault="00255FDC" w:rsidP="00255FDC">
      <w:pPr>
        <w:rPr>
          <w:rFonts w:ascii="time" w:eastAsia="宋体" w:hAnsi="time" w:cs="方正仿宋_GBK" w:hint="eastAsia"/>
        </w:rPr>
      </w:pPr>
    </w:p>
    <w:p w:rsidR="00255FDC" w:rsidRPr="005E70E4" w:rsidRDefault="00255FDC" w:rsidP="00255FDC">
      <w:pPr>
        <w:rPr>
          <w:rFonts w:ascii="time" w:eastAsia="宋体" w:hAnsi="time" w:cs="方正仿宋_GBK" w:hint="eastAsia"/>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9060"/>
      </w:tblGrid>
      <w:tr w:rsidR="00255FDC" w:rsidRPr="005E70E4" w:rsidTr="00E726F9">
        <w:trPr>
          <w:trHeight w:val="520"/>
          <w:jc w:val="center"/>
        </w:trPr>
        <w:tc>
          <w:tcPr>
            <w:tcW w:w="9060" w:type="dxa"/>
            <w:shd w:val="clear" w:color="auto" w:fill="auto"/>
          </w:tcPr>
          <w:p w:rsidR="00255FDC" w:rsidRPr="005E70E4" w:rsidRDefault="00255FDC" w:rsidP="00E726F9">
            <w:pPr>
              <w:ind w:firstLineChars="100" w:firstLine="276"/>
              <w:rPr>
                <w:rFonts w:ascii="time" w:eastAsia="仿宋_GB2312" w:hAnsi="time" w:cs="方正仿宋_GBK" w:hint="eastAsia"/>
                <w:sz w:val="28"/>
                <w:szCs w:val="28"/>
              </w:rPr>
            </w:pPr>
            <w:r w:rsidRPr="005E70E4">
              <w:rPr>
                <w:rFonts w:ascii="time" w:eastAsia="仿宋_GB2312" w:hAnsi="time" w:cs="方正仿宋_GBK" w:hint="eastAsia"/>
                <w:sz w:val="28"/>
                <w:szCs w:val="28"/>
              </w:rPr>
              <w:t>西南大学办公室</w:t>
            </w:r>
            <w:r w:rsidRPr="005E70E4">
              <w:rPr>
                <w:rFonts w:ascii="time" w:eastAsia="仿宋_GB2312" w:hAnsi="time" w:cs="方正仿宋_GBK" w:hint="eastAsia"/>
                <w:sz w:val="28"/>
                <w:szCs w:val="28"/>
              </w:rPr>
              <w:t xml:space="preserve">                           2017</w:t>
            </w:r>
            <w:r w:rsidRPr="005E70E4">
              <w:rPr>
                <w:rFonts w:ascii="time" w:eastAsia="仿宋_GB2312" w:hAnsi="time" w:cs="方正仿宋_GBK" w:hint="eastAsia"/>
                <w:sz w:val="28"/>
                <w:szCs w:val="28"/>
              </w:rPr>
              <w:t>年</w:t>
            </w:r>
            <w:r w:rsidRPr="005E70E4">
              <w:rPr>
                <w:rFonts w:ascii="time" w:eastAsia="仿宋_GB2312" w:hAnsi="time" w:cs="方正仿宋_GBK" w:hint="eastAsia"/>
                <w:sz w:val="28"/>
                <w:szCs w:val="28"/>
              </w:rPr>
              <w:t>8</w:t>
            </w:r>
            <w:r w:rsidRPr="005E70E4">
              <w:rPr>
                <w:rFonts w:ascii="time" w:eastAsia="仿宋_GB2312" w:hAnsi="time" w:cs="方正仿宋_GBK" w:hint="eastAsia"/>
                <w:sz w:val="28"/>
                <w:szCs w:val="28"/>
              </w:rPr>
              <w:t>月</w:t>
            </w:r>
            <w:r w:rsidRPr="005E70E4">
              <w:rPr>
                <w:rFonts w:ascii="time" w:eastAsia="仿宋_GB2312" w:hAnsi="time" w:cs="方正仿宋_GBK" w:hint="eastAsia"/>
                <w:sz w:val="28"/>
                <w:szCs w:val="28"/>
              </w:rPr>
              <w:t>6</w:t>
            </w:r>
            <w:r w:rsidRPr="005E70E4">
              <w:rPr>
                <w:rFonts w:ascii="time" w:eastAsia="仿宋_GB2312" w:hAnsi="time" w:cs="方正仿宋_GBK" w:hint="eastAsia"/>
                <w:sz w:val="28"/>
                <w:szCs w:val="28"/>
              </w:rPr>
              <w:t>日印发</w:t>
            </w:r>
            <w:r w:rsidRPr="005E70E4">
              <w:rPr>
                <w:rFonts w:ascii="time" w:eastAsia="仿宋_GB2312" w:hAnsi="time" w:cs="方正仿宋_GBK" w:hint="eastAsia"/>
                <w:sz w:val="28"/>
                <w:szCs w:val="28"/>
              </w:rPr>
              <w:t xml:space="preserve"> </w:t>
            </w:r>
          </w:p>
        </w:tc>
      </w:tr>
    </w:tbl>
    <w:p w:rsidR="00255FDC" w:rsidRPr="005E70E4" w:rsidRDefault="00255FDC" w:rsidP="00255FDC">
      <w:pPr>
        <w:tabs>
          <w:tab w:val="left" w:pos="3792"/>
        </w:tabs>
        <w:rPr>
          <w:rFonts w:ascii="time" w:hAnsi="time" w:hint="eastAsia"/>
        </w:rPr>
      </w:pPr>
    </w:p>
    <w:p w:rsidR="00EB5CDF" w:rsidRPr="00255FDC" w:rsidRDefault="00EB5CDF" w:rsidP="00255FDC">
      <w:bookmarkStart w:id="2" w:name="_GoBack"/>
      <w:bookmarkEnd w:id="2"/>
    </w:p>
    <w:sectPr w:rsidR="00EB5CDF" w:rsidRPr="00255FDC" w:rsidSect="0043316B">
      <w:footerReference w:type="even" r:id="rId7"/>
      <w:footerReference w:type="default" r:id="rId8"/>
      <w:pgSz w:w="11906" w:h="16838"/>
      <w:pgMar w:top="2098" w:right="1531" w:bottom="1985" w:left="1531" w:header="851" w:footer="1531" w:gutter="0"/>
      <w:pgNumType w:fmt="numberInDash" w:start="1"/>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024" w:rsidRDefault="00EE7024" w:rsidP="00255FDC">
      <w:r>
        <w:separator/>
      </w:r>
    </w:p>
  </w:endnote>
  <w:endnote w:type="continuationSeparator" w:id="0">
    <w:p w:rsidR="00EE7024" w:rsidRDefault="00EE7024" w:rsidP="00255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time">
    <w:altName w:val="Times New Roman"/>
    <w:charset w:val="00"/>
    <w:family w:val="roman"/>
    <w:pitch w:val="default"/>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
    <w:altName w:val="宋体"/>
    <w:panose1 w:val="00000000000000000000"/>
    <w:charset w:val="86"/>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C8" w:rsidRPr="0043316B" w:rsidRDefault="00EE7024" w:rsidP="001837FD">
    <w:pPr>
      <w:pStyle w:val="a4"/>
      <w:framePr w:wrap="around" w:vAnchor="text" w:hAnchor="margin" w:xAlign="outside" w:y="1"/>
      <w:rPr>
        <w:rStyle w:val="a5"/>
        <w:rFonts w:ascii="仿宋_GB2312" w:eastAsia="仿宋_GB2312"/>
        <w:noProof/>
        <w:sz w:val="28"/>
        <w:szCs w:val="28"/>
      </w:rPr>
    </w:pPr>
    <w:r w:rsidRPr="0043316B">
      <w:rPr>
        <w:rStyle w:val="a5"/>
        <w:rFonts w:ascii="仿宋_GB2312" w:eastAsia="仿宋_GB2312"/>
        <w:noProof/>
        <w:sz w:val="28"/>
        <w:szCs w:val="28"/>
      </w:rPr>
      <w:fldChar w:fldCharType="begin"/>
    </w:r>
    <w:r w:rsidRPr="0043316B">
      <w:rPr>
        <w:rStyle w:val="a5"/>
        <w:rFonts w:ascii="仿宋_GB2312" w:eastAsia="仿宋_GB2312"/>
        <w:noProof/>
        <w:sz w:val="28"/>
        <w:szCs w:val="28"/>
      </w:rPr>
      <w:instrText xml:space="preserve">PAGE  </w:instrText>
    </w:r>
    <w:r w:rsidRPr="0043316B">
      <w:rPr>
        <w:rStyle w:val="a5"/>
        <w:rFonts w:ascii="仿宋_GB2312" w:eastAsia="仿宋_GB2312"/>
        <w:noProof/>
        <w:sz w:val="28"/>
        <w:szCs w:val="28"/>
      </w:rPr>
      <w:fldChar w:fldCharType="separate"/>
    </w:r>
    <w:r>
      <w:rPr>
        <w:rStyle w:val="a5"/>
        <w:rFonts w:ascii="仿宋_GB2312" w:eastAsia="仿宋_GB2312"/>
        <w:noProof/>
        <w:sz w:val="28"/>
        <w:szCs w:val="28"/>
      </w:rPr>
      <w:t>- 6 -</w:t>
    </w:r>
    <w:r w:rsidRPr="0043316B">
      <w:rPr>
        <w:rStyle w:val="a5"/>
        <w:rFonts w:ascii="仿宋_GB2312" w:eastAsia="仿宋_GB2312"/>
        <w:noProof/>
        <w:sz w:val="28"/>
        <w:szCs w:val="28"/>
      </w:rPr>
      <w:fldChar w:fldCharType="end"/>
    </w:r>
  </w:p>
  <w:p w:rsidR="000743C8" w:rsidRDefault="00EE7024" w:rsidP="000743C8">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C8" w:rsidRPr="000743C8" w:rsidRDefault="00EE7024" w:rsidP="000743C8">
    <w:pPr>
      <w:pStyle w:val="a4"/>
      <w:framePr w:wrap="around" w:vAnchor="text" w:hAnchor="page" w:x="10064" w:y="51"/>
      <w:rPr>
        <w:rStyle w:val="a5"/>
        <w:rFonts w:ascii="仿宋_GB2312" w:eastAsia="仿宋_GB2312" w:hint="eastAsia"/>
        <w:sz w:val="28"/>
        <w:szCs w:val="28"/>
      </w:rPr>
    </w:pPr>
    <w:r w:rsidRPr="000743C8">
      <w:rPr>
        <w:rStyle w:val="a5"/>
        <w:rFonts w:ascii="仿宋_GB2312" w:eastAsia="仿宋_GB2312" w:hint="eastAsia"/>
        <w:sz w:val="28"/>
        <w:szCs w:val="28"/>
      </w:rPr>
      <w:fldChar w:fldCharType="begin"/>
    </w:r>
    <w:r w:rsidRPr="000743C8">
      <w:rPr>
        <w:rStyle w:val="a5"/>
        <w:rFonts w:ascii="仿宋_GB2312" w:eastAsia="仿宋_GB2312" w:hint="eastAsia"/>
        <w:sz w:val="28"/>
        <w:szCs w:val="28"/>
      </w:rPr>
      <w:instrText xml:space="preserve">PAGE  </w:instrText>
    </w:r>
    <w:r w:rsidRPr="000743C8">
      <w:rPr>
        <w:rStyle w:val="a5"/>
        <w:rFonts w:ascii="仿宋_GB2312" w:eastAsia="仿宋_GB2312" w:hint="eastAsia"/>
        <w:sz w:val="28"/>
        <w:szCs w:val="28"/>
      </w:rPr>
      <w:fldChar w:fldCharType="separate"/>
    </w:r>
    <w:r w:rsidR="00255FDC">
      <w:rPr>
        <w:rStyle w:val="a5"/>
        <w:rFonts w:ascii="仿宋_GB2312" w:eastAsia="仿宋_GB2312"/>
        <w:noProof/>
        <w:sz w:val="28"/>
        <w:szCs w:val="28"/>
      </w:rPr>
      <w:t>- 5 -</w:t>
    </w:r>
    <w:r w:rsidRPr="000743C8">
      <w:rPr>
        <w:rStyle w:val="a5"/>
        <w:rFonts w:ascii="仿宋_GB2312" w:eastAsia="仿宋_GB2312" w:hint="eastAsia"/>
        <w:sz w:val="28"/>
        <w:szCs w:val="28"/>
      </w:rPr>
      <w:fldChar w:fldCharType="end"/>
    </w:r>
  </w:p>
  <w:p w:rsidR="000743C8" w:rsidRDefault="00EE7024" w:rsidP="000743C8">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024" w:rsidRDefault="00EE7024" w:rsidP="00255FDC">
      <w:r>
        <w:separator/>
      </w:r>
    </w:p>
  </w:footnote>
  <w:footnote w:type="continuationSeparator" w:id="0">
    <w:p w:rsidR="00EE7024" w:rsidRDefault="00EE7024" w:rsidP="00255F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34B"/>
    <w:rsid w:val="00255FDC"/>
    <w:rsid w:val="009F334B"/>
    <w:rsid w:val="00EB5CDF"/>
    <w:rsid w:val="00EE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FDC"/>
    <w:pPr>
      <w:widowControl w:val="0"/>
      <w:jc w:val="both"/>
    </w:pPr>
    <w:rPr>
      <w:rFonts w:ascii="Times New Roman" w:eastAsia="方正仿宋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5FD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55FDC"/>
    <w:rPr>
      <w:sz w:val="18"/>
      <w:szCs w:val="18"/>
    </w:rPr>
  </w:style>
  <w:style w:type="paragraph" w:styleId="a4">
    <w:name w:val="footer"/>
    <w:basedOn w:val="a"/>
    <w:link w:val="Char0"/>
    <w:uiPriority w:val="99"/>
    <w:unhideWhenUsed/>
    <w:rsid w:val="00255FD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55FDC"/>
    <w:rPr>
      <w:sz w:val="18"/>
      <w:szCs w:val="18"/>
    </w:rPr>
  </w:style>
  <w:style w:type="character" w:styleId="a5">
    <w:name w:val="page number"/>
    <w:basedOn w:val="a0"/>
    <w:rsid w:val="00255F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FDC"/>
    <w:pPr>
      <w:widowControl w:val="0"/>
      <w:jc w:val="both"/>
    </w:pPr>
    <w:rPr>
      <w:rFonts w:ascii="Times New Roman" w:eastAsia="方正仿宋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5FD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55FDC"/>
    <w:rPr>
      <w:sz w:val="18"/>
      <w:szCs w:val="18"/>
    </w:rPr>
  </w:style>
  <w:style w:type="paragraph" w:styleId="a4">
    <w:name w:val="footer"/>
    <w:basedOn w:val="a"/>
    <w:link w:val="Char0"/>
    <w:uiPriority w:val="99"/>
    <w:unhideWhenUsed/>
    <w:rsid w:val="00255FD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55FDC"/>
    <w:rPr>
      <w:sz w:val="18"/>
      <w:szCs w:val="18"/>
    </w:rPr>
  </w:style>
  <w:style w:type="character" w:styleId="a5">
    <w:name w:val="page number"/>
    <w:basedOn w:val="a0"/>
    <w:rsid w:val="00255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王浩</dc:creator>
  <cp:keywords/>
  <dc:description/>
  <cp:lastModifiedBy>王浩</cp:lastModifiedBy>
  <cp:revision>2</cp:revision>
  <dcterms:created xsi:type="dcterms:W3CDTF">2017-08-06T06:10:00Z</dcterms:created>
  <dcterms:modified xsi:type="dcterms:W3CDTF">2017-08-06T06:11:00Z</dcterms:modified>
</cp:coreProperties>
</file>