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CF" w:rsidRDefault="00C07BF8">
      <w:pPr>
        <w:pStyle w:val="a4"/>
      </w:pPr>
      <w:r>
        <w:rPr>
          <w:rFonts w:hint="eastAsia"/>
        </w:rPr>
        <w:t>研究生指导教师年度招生岗位申请服务使用说明书</w:t>
      </w:r>
    </w:p>
    <w:p w:rsidR="00D76ACF" w:rsidRDefault="00C07BF8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进入系统</w:t>
      </w:r>
    </w:p>
    <w:p w:rsidR="00D76ACF" w:rsidRDefault="00C07BF8">
      <w:pPr>
        <w:ind w:left="420" w:firstLineChars="200" w:firstLine="420"/>
      </w:pPr>
      <w:r>
        <w:rPr>
          <w:rFonts w:hint="eastAsia"/>
        </w:rPr>
        <w:t>登录校内门户（</w:t>
      </w:r>
      <w:r>
        <w:rPr>
          <w:rFonts w:hint="eastAsia"/>
        </w:rPr>
        <w:t>http://i.swu.edu.cn</w:t>
      </w:r>
      <w:r>
        <w:rPr>
          <w:rFonts w:hint="eastAsia"/>
        </w:rPr>
        <w:t>），登录成功后，可在“我的应用”中找到【研究生指导教师年度招生】这样一个图标，如下图所示：</w:t>
      </w:r>
    </w:p>
    <w:p w:rsidR="00D76ACF" w:rsidRDefault="00C07BF8">
      <w:pPr>
        <w:ind w:left="420"/>
      </w:pPr>
      <w:r>
        <w:rPr>
          <w:noProof/>
        </w:rPr>
        <w:drawing>
          <wp:inline distT="0" distB="0" distL="0" distR="0">
            <wp:extent cx="5274310" cy="2474595"/>
            <wp:effectExtent l="0" t="0" r="254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C07BF8">
      <w:pPr>
        <w:ind w:left="420"/>
      </w:pPr>
      <w:r>
        <w:rPr>
          <w:rFonts w:hint="eastAsia"/>
        </w:rPr>
        <w:tab/>
      </w:r>
      <w:r>
        <w:rPr>
          <w:rFonts w:hint="eastAsia"/>
        </w:rPr>
        <w:t>若在该页面之中找不到此服务图标，请点击</w:t>
      </w:r>
      <w:r>
        <w:rPr>
          <w:rFonts w:hint="eastAsia"/>
          <w:b/>
        </w:rPr>
        <w:t>应用类别</w:t>
      </w:r>
      <w:r>
        <w:rPr>
          <w:rFonts w:hint="eastAsia"/>
        </w:rPr>
        <w:t>中的</w:t>
      </w:r>
      <w:r>
        <w:rPr>
          <w:rFonts w:hint="eastAsia"/>
          <w:b/>
        </w:rPr>
        <w:t>公共服务</w:t>
      </w:r>
      <w:r>
        <w:rPr>
          <w:rFonts w:hint="eastAsia"/>
        </w:rPr>
        <w:t>，在公共服务下可找到该服务图标，如下图所示：</w:t>
      </w:r>
    </w:p>
    <w:p w:rsidR="00D76ACF" w:rsidRDefault="00C07BF8">
      <w:pPr>
        <w:ind w:left="420"/>
      </w:pPr>
      <w:r>
        <w:rPr>
          <w:noProof/>
        </w:rPr>
        <w:drawing>
          <wp:inline distT="0" distB="0" distL="0" distR="0">
            <wp:extent cx="5274310" cy="2452370"/>
            <wp:effectExtent l="0" t="0" r="254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2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D76ACF">
      <w:pPr>
        <w:ind w:left="420"/>
      </w:pPr>
    </w:p>
    <w:p w:rsidR="00D76ACF" w:rsidRDefault="00C07BF8">
      <w:pPr>
        <w:ind w:firstLineChars="250" w:firstLine="525"/>
      </w:pPr>
      <w:r>
        <w:rPr>
          <w:rFonts w:hint="eastAsia"/>
        </w:rPr>
        <w:t>点击该图标进入到一下页面：</w:t>
      </w:r>
    </w:p>
    <w:p w:rsidR="00D76ACF" w:rsidRDefault="00C07BF8">
      <w:r>
        <w:rPr>
          <w:noProof/>
        </w:rPr>
        <w:drawing>
          <wp:inline distT="0" distB="0" distL="114300" distR="114300">
            <wp:extent cx="5266690" cy="617855"/>
            <wp:effectExtent l="0" t="0" r="6350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ACF" w:rsidRDefault="00C07BF8">
      <w:pPr>
        <w:ind w:left="420"/>
      </w:pPr>
      <w:r>
        <w:rPr>
          <w:rFonts w:hint="eastAsia"/>
        </w:rPr>
        <w:t>点击“审核”标签页，进入页面，如下图所示：</w:t>
      </w:r>
    </w:p>
    <w:p w:rsidR="00D76ACF" w:rsidRDefault="00C07BF8">
      <w:r>
        <w:rPr>
          <w:noProof/>
        </w:rPr>
        <w:lastRenderedPageBreak/>
        <w:drawing>
          <wp:inline distT="0" distB="0" distL="0" distR="0">
            <wp:extent cx="5274310" cy="21488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6ACF" w:rsidRDefault="00C07BF8">
      <w:pPr>
        <w:ind w:left="420"/>
      </w:pPr>
      <w:r>
        <w:rPr>
          <w:rFonts w:hint="eastAsia"/>
        </w:rPr>
        <w:tab/>
      </w:r>
      <w:r>
        <w:rPr>
          <w:rFonts w:hint="eastAsia"/>
        </w:rPr>
        <w:t>在审核之前，请先点击“点击下载单位秘书审核操作指南”下载操作说明书并阅读相关说明。点击“单位秘书”按钮进入审核流程。</w:t>
      </w:r>
    </w:p>
    <w:p w:rsidR="00D76ACF" w:rsidRDefault="00C07BF8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单位审核</w:t>
      </w:r>
    </w:p>
    <w:p w:rsidR="00D76ACF" w:rsidRDefault="00C07BF8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单位审核分为两个部分</w:t>
      </w:r>
      <w:r>
        <w:rPr>
          <w:rFonts w:asciiTheme="minorEastAsia" w:hAnsiTheme="minorEastAsia" w:hint="eastAsia"/>
        </w:rPr>
        <w:t>,</w:t>
      </w:r>
      <w:r>
        <w:rPr>
          <w:rFonts w:asciiTheme="minorEastAsia" w:hAnsiTheme="minorEastAsia" w:hint="eastAsia"/>
        </w:rPr>
        <w:t>分别为</w:t>
      </w:r>
      <w:r>
        <w:rPr>
          <w:rFonts w:asciiTheme="minorEastAsia" w:hAnsiTheme="minorEastAsia" w:hint="eastAsia"/>
        </w:rPr>
        <w:t>:</w:t>
      </w:r>
      <w:r>
        <w:rPr>
          <w:rFonts w:asciiTheme="minorEastAsia" w:hAnsiTheme="minorEastAsia" w:hint="eastAsia"/>
          <w:b/>
        </w:rPr>
        <w:t>单位秘书审核</w:t>
      </w:r>
      <w:r>
        <w:rPr>
          <w:rFonts w:asciiTheme="minorEastAsia" w:hAnsiTheme="minorEastAsia" w:hint="eastAsia"/>
        </w:rPr>
        <w:t>和</w:t>
      </w:r>
      <w:r>
        <w:rPr>
          <w:rFonts w:asciiTheme="minorEastAsia" w:hAnsiTheme="minorEastAsia" w:hint="eastAsia"/>
          <w:b/>
        </w:rPr>
        <w:t>单位领导审核</w:t>
      </w:r>
      <w:r>
        <w:rPr>
          <w:rFonts w:asciiTheme="minorEastAsia" w:hAnsiTheme="minorEastAsia" w:hint="eastAsia"/>
        </w:rPr>
        <w:t>。由于单位秘书变更性较大</w:t>
      </w:r>
      <w:r>
        <w:rPr>
          <w:rFonts w:asciiTheme="minorEastAsia" w:hAnsiTheme="minorEastAsia" w:hint="eastAsia"/>
        </w:rPr>
        <w:t>,</w:t>
      </w:r>
      <w:r>
        <w:rPr>
          <w:rFonts w:asciiTheme="minorEastAsia" w:hAnsiTheme="minorEastAsia" w:hint="eastAsia"/>
        </w:rPr>
        <w:t>所以单位秘书是由单位领导进行注册，若无权限使用该系统，请联系单位领导，确认是否已注册。</w:t>
      </w:r>
    </w:p>
    <w:p w:rsidR="00D76ACF" w:rsidRDefault="00D76ACF">
      <w:pPr>
        <w:pStyle w:val="a5"/>
        <w:keepNext/>
        <w:keepLines/>
        <w:numPr>
          <w:ilvl w:val="0"/>
          <w:numId w:val="2"/>
        </w:numPr>
        <w:spacing w:before="260" w:after="260" w:line="360" w:lineRule="auto"/>
        <w:ind w:firstLineChars="0"/>
        <w:outlineLvl w:val="1"/>
        <w:rPr>
          <w:rFonts w:ascii="宋体" w:eastAsia="黑体" w:hAnsi="宋体" w:cs="Times New Roman"/>
          <w:b/>
          <w:bCs/>
          <w:vanish/>
          <w:sz w:val="28"/>
          <w:szCs w:val="28"/>
        </w:rPr>
      </w:pPr>
    </w:p>
    <w:p w:rsidR="00D76ACF" w:rsidRDefault="00C07BF8">
      <w:pPr>
        <w:pStyle w:val="2"/>
        <w:numPr>
          <w:ilvl w:val="1"/>
          <w:numId w:val="2"/>
        </w:numPr>
        <w:spacing w:line="360" w:lineRule="auto"/>
        <w:ind w:left="567"/>
        <w:rPr>
          <w:rFonts w:ascii="宋体" w:eastAsia="黑体" w:hAnsi="宋体" w:cs="Times New Roman"/>
          <w:sz w:val="28"/>
          <w:szCs w:val="28"/>
        </w:rPr>
      </w:pPr>
      <w:r>
        <w:rPr>
          <w:rFonts w:ascii="宋体" w:eastAsia="黑体" w:hAnsi="宋体" w:cs="Times New Roman" w:hint="eastAsia"/>
          <w:sz w:val="28"/>
          <w:szCs w:val="28"/>
        </w:rPr>
        <w:t>单位秘书</w:t>
      </w:r>
    </w:p>
    <w:p w:rsidR="00D76ACF" w:rsidRDefault="00C07BF8">
      <w:pPr>
        <w:ind w:left="420"/>
      </w:pPr>
      <w:r>
        <w:rPr>
          <w:rFonts w:hint="eastAsia"/>
        </w:rPr>
        <w:t>单位秘书通过点击“单位秘书”按钮进入相应页面，如下图所示：</w:t>
      </w:r>
    </w:p>
    <w:p w:rsidR="00D76ACF" w:rsidRDefault="00C07BF8">
      <w:r>
        <w:rPr>
          <w:noProof/>
        </w:rPr>
        <w:drawing>
          <wp:inline distT="0" distB="0" distL="0" distR="0">
            <wp:extent cx="5274310" cy="214884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C07BF8">
      <w:r>
        <w:rPr>
          <w:rFonts w:hint="eastAsia"/>
        </w:rPr>
        <w:tab/>
      </w:r>
      <w:r>
        <w:rPr>
          <w:rFonts w:hint="eastAsia"/>
        </w:rPr>
        <w:t>进入页面如下图所示：</w:t>
      </w:r>
    </w:p>
    <w:p w:rsidR="00D76ACF" w:rsidRDefault="00C07BF8">
      <w:r>
        <w:rPr>
          <w:noProof/>
        </w:rPr>
        <w:lastRenderedPageBreak/>
        <w:drawing>
          <wp:inline distT="0" distB="0" distL="0" distR="0">
            <wp:extent cx="5274310" cy="202120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C07BF8">
      <w:r>
        <w:rPr>
          <w:rFonts w:hint="eastAsia"/>
        </w:rPr>
        <w:tab/>
      </w:r>
      <w:r>
        <w:rPr>
          <w:rFonts w:hint="eastAsia"/>
        </w:rPr>
        <w:t>在待办任务列表点击右侧的操作按钮（如上图红圈所示）对申请者的资料进行审核，点击进入以下页面：</w:t>
      </w:r>
    </w:p>
    <w:p w:rsidR="00D76ACF" w:rsidRDefault="00C07BF8">
      <w:r>
        <w:rPr>
          <w:noProof/>
        </w:rPr>
        <w:drawing>
          <wp:inline distT="0" distB="0" distL="0" distR="0">
            <wp:extent cx="5274310" cy="268986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0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C07BF8">
      <w:r>
        <w:rPr>
          <w:noProof/>
        </w:rPr>
        <w:drawing>
          <wp:inline distT="0" distB="0" distL="0" distR="0">
            <wp:extent cx="5274310" cy="270637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6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C07BF8">
      <w:r>
        <w:rPr>
          <w:noProof/>
        </w:rPr>
        <w:lastRenderedPageBreak/>
        <w:drawing>
          <wp:inline distT="0" distB="0" distL="0" distR="0">
            <wp:extent cx="5274310" cy="2192655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2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ACF" w:rsidRDefault="00C07BF8">
      <w:r>
        <w:rPr>
          <w:rFonts w:hint="eastAsia"/>
        </w:rPr>
        <w:tab/>
      </w:r>
      <w:r>
        <w:rPr>
          <w:rFonts w:hint="eastAsia"/>
        </w:rPr>
        <w:t>对申请人的资料进行审核，在页面最下方选择是否通过，填写审核意见，并点击“保存并提交”将数据发送到下一环节审核。如果此处设置审核不通过，则将结束流程，审核意见将通过校内邮箱通知申请用户，用户完善信息后再次提交审核。</w:t>
      </w:r>
    </w:p>
    <w:sectPr w:rsidR="00D76ACF" w:rsidSect="00D76A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BF8" w:rsidRDefault="00C07BF8" w:rsidP="007F73B7">
      <w:r>
        <w:separator/>
      </w:r>
    </w:p>
  </w:endnote>
  <w:endnote w:type="continuationSeparator" w:id="1">
    <w:p w:rsidR="00C07BF8" w:rsidRDefault="00C07BF8" w:rsidP="007F7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BF8" w:rsidRDefault="00C07BF8" w:rsidP="007F73B7">
      <w:r>
        <w:separator/>
      </w:r>
    </w:p>
  </w:footnote>
  <w:footnote w:type="continuationSeparator" w:id="1">
    <w:p w:rsidR="00C07BF8" w:rsidRDefault="00C07BF8" w:rsidP="007F73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1BED"/>
    <w:multiLevelType w:val="multilevel"/>
    <w:tmpl w:val="029B1BE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E0C5BAF"/>
    <w:multiLevelType w:val="multilevel"/>
    <w:tmpl w:val="1E0C5BAF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441"/>
    <w:rsid w:val="00016FD5"/>
    <w:rsid w:val="00061FB1"/>
    <w:rsid w:val="000954A9"/>
    <w:rsid w:val="000C1D2E"/>
    <w:rsid w:val="00130300"/>
    <w:rsid w:val="00143AA7"/>
    <w:rsid w:val="00152E06"/>
    <w:rsid w:val="00154EB5"/>
    <w:rsid w:val="00171841"/>
    <w:rsid w:val="00176161"/>
    <w:rsid w:val="00187653"/>
    <w:rsid w:val="001924FC"/>
    <w:rsid w:val="001935E6"/>
    <w:rsid w:val="001967A3"/>
    <w:rsid w:val="002104C6"/>
    <w:rsid w:val="00210E71"/>
    <w:rsid w:val="00260B93"/>
    <w:rsid w:val="0026626A"/>
    <w:rsid w:val="002734DF"/>
    <w:rsid w:val="0028107B"/>
    <w:rsid w:val="00283710"/>
    <w:rsid w:val="00285CCE"/>
    <w:rsid w:val="002A22D5"/>
    <w:rsid w:val="002F6908"/>
    <w:rsid w:val="00345687"/>
    <w:rsid w:val="00385120"/>
    <w:rsid w:val="003F736D"/>
    <w:rsid w:val="004677ED"/>
    <w:rsid w:val="004810C0"/>
    <w:rsid w:val="004B473D"/>
    <w:rsid w:val="00504EAD"/>
    <w:rsid w:val="00507BD5"/>
    <w:rsid w:val="005A517D"/>
    <w:rsid w:val="00615D7C"/>
    <w:rsid w:val="0062121F"/>
    <w:rsid w:val="006654C8"/>
    <w:rsid w:val="006766DB"/>
    <w:rsid w:val="006B4D3F"/>
    <w:rsid w:val="006E50A7"/>
    <w:rsid w:val="006F0CFF"/>
    <w:rsid w:val="006F2BBA"/>
    <w:rsid w:val="006F2E98"/>
    <w:rsid w:val="00707B6B"/>
    <w:rsid w:val="007171A1"/>
    <w:rsid w:val="0072642D"/>
    <w:rsid w:val="00736CF2"/>
    <w:rsid w:val="00796301"/>
    <w:rsid w:val="007F73B7"/>
    <w:rsid w:val="0083417D"/>
    <w:rsid w:val="00846B94"/>
    <w:rsid w:val="0086132D"/>
    <w:rsid w:val="008A3A53"/>
    <w:rsid w:val="00940897"/>
    <w:rsid w:val="009477DE"/>
    <w:rsid w:val="0099258F"/>
    <w:rsid w:val="009A07C7"/>
    <w:rsid w:val="00A13102"/>
    <w:rsid w:val="00A14F98"/>
    <w:rsid w:val="00A43685"/>
    <w:rsid w:val="00A62608"/>
    <w:rsid w:val="00A62DAA"/>
    <w:rsid w:val="00A66BC1"/>
    <w:rsid w:val="00A72F30"/>
    <w:rsid w:val="00A755D2"/>
    <w:rsid w:val="00AA27AD"/>
    <w:rsid w:val="00AB468B"/>
    <w:rsid w:val="00AB7E3C"/>
    <w:rsid w:val="00AC4F33"/>
    <w:rsid w:val="00B05C93"/>
    <w:rsid w:val="00B063E9"/>
    <w:rsid w:val="00B42D3D"/>
    <w:rsid w:val="00BF487F"/>
    <w:rsid w:val="00C003EA"/>
    <w:rsid w:val="00C07BF8"/>
    <w:rsid w:val="00C54441"/>
    <w:rsid w:val="00D21368"/>
    <w:rsid w:val="00D7385F"/>
    <w:rsid w:val="00D7698B"/>
    <w:rsid w:val="00D76ACF"/>
    <w:rsid w:val="00DA732C"/>
    <w:rsid w:val="00DD1811"/>
    <w:rsid w:val="00DE3276"/>
    <w:rsid w:val="00E42B5D"/>
    <w:rsid w:val="00E64D95"/>
    <w:rsid w:val="00E74DF9"/>
    <w:rsid w:val="00EA2C06"/>
    <w:rsid w:val="00EF3FEA"/>
    <w:rsid w:val="00EF7753"/>
    <w:rsid w:val="00F23904"/>
    <w:rsid w:val="00F24FED"/>
    <w:rsid w:val="00F54CE9"/>
    <w:rsid w:val="00FA3008"/>
    <w:rsid w:val="00FE6F29"/>
    <w:rsid w:val="00FE7582"/>
    <w:rsid w:val="178241FF"/>
    <w:rsid w:val="407F5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C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76ACF"/>
    <w:pPr>
      <w:keepNext/>
      <w:keepLines/>
      <w:spacing w:before="340" w:after="330" w:line="578" w:lineRule="auto"/>
      <w:jc w:val="center"/>
      <w:outlineLvl w:val="0"/>
    </w:pPr>
    <w:rPr>
      <w:rFonts w:ascii="Times New Roman" w:eastAsia="幼圆" w:hAnsi="Times New Roman" w:cs="Times New Roman"/>
      <w:b/>
      <w:bCs/>
      <w:kern w:val="44"/>
      <w:sz w:val="48"/>
      <w:szCs w:val="44"/>
    </w:rPr>
  </w:style>
  <w:style w:type="paragraph" w:styleId="2">
    <w:name w:val="heading 2"/>
    <w:basedOn w:val="a"/>
    <w:next w:val="a"/>
    <w:link w:val="2Char"/>
    <w:unhideWhenUsed/>
    <w:qFormat/>
    <w:rsid w:val="00D76A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76ACF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D76A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0"/>
    <w:uiPriority w:val="10"/>
    <w:qFormat/>
    <w:rsid w:val="00D76AC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D76ACF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qFormat/>
    <w:rsid w:val="00D76ACF"/>
    <w:rPr>
      <w:rFonts w:ascii="Times New Roman" w:eastAsia="幼圆" w:hAnsi="Times New Roman" w:cs="Times New Roman"/>
      <w:b/>
      <w:bCs/>
      <w:kern w:val="44"/>
      <w:sz w:val="48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D76ACF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D76ACF"/>
    <w:pPr>
      <w:ind w:firstLineChars="200" w:firstLine="420"/>
    </w:pPr>
  </w:style>
  <w:style w:type="character" w:customStyle="1" w:styleId="2Char">
    <w:name w:val="标题 2 Char"/>
    <w:basedOn w:val="a0"/>
    <w:link w:val="2"/>
    <w:rsid w:val="00D76ACF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5">
    <w:name w:val="List Paragraph"/>
    <w:basedOn w:val="a"/>
    <w:uiPriority w:val="99"/>
    <w:unhideWhenUsed/>
    <w:rsid w:val="00D76ACF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rsid w:val="00D76ACF"/>
    <w:rPr>
      <w:rFonts w:ascii="宋体" w:eastAsia="宋体" w:hAnsi="宋体" w:cs="宋体"/>
      <w:sz w:val="24"/>
      <w:szCs w:val="24"/>
    </w:rPr>
  </w:style>
  <w:style w:type="paragraph" w:styleId="a6">
    <w:name w:val="header"/>
    <w:basedOn w:val="a"/>
    <w:link w:val="Char1"/>
    <w:uiPriority w:val="99"/>
    <w:semiHidden/>
    <w:unhideWhenUsed/>
    <w:rsid w:val="007F7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F73B7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7F7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7F73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hyz</dc:creator>
  <cp:lastModifiedBy>User</cp:lastModifiedBy>
  <cp:revision>2</cp:revision>
  <dcterms:created xsi:type="dcterms:W3CDTF">2020-07-10T01:08:00Z</dcterms:created>
  <dcterms:modified xsi:type="dcterms:W3CDTF">2020-07-10T01:08:00Z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